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cs="Times New Roman"/>
          <w:b/>
          <w:b/>
          <w:i/>
          <w:i/>
          <w:sz w:val="24"/>
          <w:szCs w:val="24"/>
        </w:rPr>
      </w:pPr>
      <w:r>
        <w:rPr>
          <w:rFonts w:cs="Times New Roman" w:ascii="Times New Roman" w:hAnsi="Times New Roman"/>
          <w:b/>
          <w:i/>
          <w:sz w:val="24"/>
          <w:szCs w:val="24"/>
        </w:rPr>
        <w:t>North of Scotland Cricket Association</w:t>
      </w:r>
    </w:p>
    <w:p>
      <w:pPr>
        <w:pStyle w:val="Normal"/>
        <w:jc w:val="center"/>
        <w:rPr>
          <w:rFonts w:ascii="Times New Roman" w:hAnsi="Times New Roman" w:cs="Times New Roman"/>
          <w:b/>
          <w:b/>
          <w:i/>
          <w:i/>
          <w:sz w:val="24"/>
          <w:szCs w:val="24"/>
        </w:rPr>
      </w:pPr>
      <w:r>
        <w:rPr>
          <w:rFonts w:cs="Times New Roman" w:ascii="Times New Roman" w:hAnsi="Times New Roman"/>
          <w:b/>
          <w:i/>
          <w:sz w:val="24"/>
          <w:szCs w:val="24"/>
        </w:rPr>
        <w:t>Minute of Meeting of the NoSCA Executive</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Date</w:t>
      </w:r>
      <w:r>
        <w:rPr>
          <w:rFonts w:cs="Times New Roman" w:ascii="Times New Roman" w:hAnsi="Times New Roman"/>
          <w:sz w:val="24"/>
          <w:szCs w:val="24"/>
        </w:rPr>
        <w:t>:</w:t>
        <w:tab/>
        <w:tab/>
        <w:t>24</w:t>
      </w:r>
      <w:r>
        <w:rPr>
          <w:rFonts w:cs="Times New Roman" w:ascii="Times New Roman" w:hAnsi="Times New Roman"/>
          <w:sz w:val="24"/>
          <w:szCs w:val="24"/>
          <w:vertAlign w:val="superscript"/>
        </w:rPr>
        <w:t>th</w:t>
      </w:r>
      <w:r>
        <w:rPr>
          <w:rFonts w:cs="Times New Roman" w:ascii="Times New Roman" w:hAnsi="Times New Roman"/>
          <w:sz w:val="24"/>
          <w:szCs w:val="24"/>
        </w:rPr>
        <w:t xml:space="preserve"> June 2020</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Location</w:t>
      </w:r>
      <w:r>
        <w:rPr>
          <w:rFonts w:cs="Times New Roman" w:ascii="Times New Roman" w:hAnsi="Times New Roman"/>
          <w:sz w:val="24"/>
          <w:szCs w:val="24"/>
        </w:rPr>
        <w:t>:</w:t>
        <w:tab/>
        <w:t>Webex Meeting</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Chair</w:t>
      </w:r>
      <w:r>
        <w:rPr>
          <w:rFonts w:cs="Times New Roman" w:ascii="Times New Roman" w:hAnsi="Times New Roman"/>
          <w:sz w:val="24"/>
          <w:szCs w:val="24"/>
        </w:rPr>
        <w:t>:</w:t>
        <w:tab/>
        <w:tab/>
        <w:t>Nigel Gerrard (NG)</w:t>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Present</w:t>
      </w:r>
      <w:r>
        <w:rPr>
          <w:rFonts w:cs="Times New Roman" w:ascii="Times New Roman" w:hAnsi="Times New Roman"/>
          <w:sz w:val="24"/>
          <w:szCs w:val="24"/>
        </w:rPr>
        <w:t>:</w:t>
        <w:tab/>
        <w:t>K Neil (KN), R Belli (RB), J Lean (JL</w:t>
      </w:r>
      <w:r>
        <w:rPr>
          <w:rFonts w:cs="Times New Roman" w:ascii="Times New Roman" w:hAnsi="Times New Roman"/>
          <w:sz w:val="24"/>
          <w:szCs w:val="24"/>
        </w:rPr>
        <w:t>ean</w:t>
      </w:r>
      <w:r>
        <w:rPr>
          <w:rFonts w:cs="Times New Roman" w:ascii="Times New Roman" w:hAnsi="Times New Roman"/>
          <w:sz w:val="24"/>
          <w:szCs w:val="24"/>
        </w:rPr>
        <w:t xml:space="preserve">), C Blake (CB), M Ross (MR), Nicky Gerrard (NicG), </w:t>
      </w:r>
      <w:r>
        <w:rPr>
          <w:rFonts w:cs="Times New Roman" w:ascii="Times New Roman" w:hAnsi="Times New Roman"/>
          <w:sz w:val="24"/>
          <w:szCs w:val="24"/>
        </w:rPr>
        <w:t>J Lodge (JL)</w:t>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tbl>
      <w:tblPr>
        <w:tblStyle w:val="TableGrid"/>
        <w:tblW w:w="9576" w:type="dxa"/>
        <w:jc w:val="left"/>
        <w:tblInd w:w="0" w:type="dxa"/>
        <w:tblCellMar>
          <w:top w:w="0" w:type="dxa"/>
          <w:left w:w="108" w:type="dxa"/>
          <w:bottom w:w="0" w:type="dxa"/>
          <w:right w:w="108" w:type="dxa"/>
        </w:tblCellMar>
        <w:tblLook w:val="04a0"/>
      </w:tblPr>
      <w:tblGrid>
        <w:gridCol w:w="916"/>
        <w:gridCol w:w="7470"/>
        <w:gridCol w:w="1190"/>
      </w:tblGrid>
      <w:tr>
        <w:trPr/>
        <w:tc>
          <w:tcPr>
            <w:tcW w:w="916" w:type="dxa"/>
            <w:tcBorders/>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Item</w:t>
            </w:r>
          </w:p>
        </w:tc>
        <w:tc>
          <w:tcPr>
            <w:tcW w:w="7470" w:type="dxa"/>
            <w:tcBorders/>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c>
        <w:tc>
          <w:tcPr>
            <w:tcW w:w="1190" w:type="dxa"/>
            <w:tcBorders/>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Action</w:t>
            </w:r>
          </w:p>
        </w:tc>
      </w:tr>
      <w:tr>
        <w:trPr/>
        <w:tc>
          <w:tcPr>
            <w:tcW w:w="916" w:type="dxa"/>
            <w:tcBorders/>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1.</w:t>
            </w:r>
          </w:p>
        </w:tc>
        <w:tc>
          <w:tcPr>
            <w:tcW w:w="747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Welcome</w:t>
            </w:r>
            <w:r>
              <w:rPr>
                <w:rFonts w:cs="Times New Roman" w:ascii="Times New Roman" w:hAnsi="Times New Roman"/>
                <w:sz w:val="24"/>
                <w:szCs w:val="24"/>
              </w:rPr>
              <w:t>: NG welcomed all in attendance</w:t>
            </w:r>
          </w:p>
        </w:tc>
        <w:tc>
          <w:tcPr>
            <w:tcW w:w="119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916" w:type="dxa"/>
            <w:tcBorders/>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2.</w:t>
            </w:r>
          </w:p>
        </w:tc>
        <w:tc>
          <w:tcPr>
            <w:tcW w:w="747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Apologies</w:t>
            </w:r>
            <w:r>
              <w:rPr>
                <w:rFonts w:cs="Times New Roman" w:ascii="Times New Roman" w:hAnsi="Times New Roman"/>
                <w:sz w:val="24"/>
                <w:szCs w:val="24"/>
              </w:rPr>
              <w:t>: None</w:t>
            </w:r>
          </w:p>
        </w:tc>
        <w:tc>
          <w:tcPr>
            <w:tcW w:w="119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916" w:type="dxa"/>
            <w:tcBorders/>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3.</w:t>
            </w:r>
          </w:p>
        </w:tc>
        <w:tc>
          <w:tcPr>
            <w:tcW w:w="747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Update from Cricket Scotland</w:t>
            </w:r>
            <w:r>
              <w:rPr>
                <w:rFonts w:cs="Times New Roman" w:ascii="Times New Roman" w:hAnsi="Times New Roman"/>
                <w:sz w:val="24"/>
                <w:szCs w:val="24"/>
              </w:rPr>
              <w:t xml:space="preserve">: CB fed back from the latest Cricket Scotland (CS) meeting that he attended. </w:t>
            </w:r>
          </w:p>
          <w:p>
            <w:pPr>
              <w:pStyle w:val="ListParagraph"/>
              <w:numPr>
                <w:ilvl w:val="0"/>
                <w:numId w:val="4"/>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Training can resume on 29</w:t>
            </w:r>
            <w:r>
              <w:rPr>
                <w:rFonts w:cs="Times New Roman" w:ascii="Times New Roman" w:hAnsi="Times New Roman"/>
                <w:sz w:val="24"/>
                <w:szCs w:val="24"/>
                <w:vertAlign w:val="superscript"/>
              </w:rPr>
              <w:t>th</w:t>
            </w:r>
            <w:r>
              <w:rPr>
                <w:rFonts w:cs="Times New Roman" w:ascii="Times New Roman" w:hAnsi="Times New Roman"/>
                <w:sz w:val="24"/>
                <w:szCs w:val="24"/>
              </w:rPr>
              <w:t xml:space="preserve"> June with no more than 8 people from 3 households in one group. (Although there can be more than one group present). It was emphasized that these restrictions were to be taken seriously and it would be up to the local governing body (NoSCA) to police this. </w:t>
            </w:r>
          </w:p>
          <w:p>
            <w:pPr>
              <w:pStyle w:val="ListParagraph"/>
              <w:numPr>
                <w:ilvl w:val="0"/>
                <w:numId w:val="4"/>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It was stressed that no club should feel obliged to host training.</w:t>
            </w:r>
          </w:p>
          <w:p>
            <w:pPr>
              <w:pStyle w:val="ListParagraph"/>
              <w:numPr>
                <w:ilvl w:val="0"/>
                <w:numId w:val="4"/>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CS is aware that Councils may not open up facilities or have cut grass.</w:t>
            </w:r>
          </w:p>
          <w:p>
            <w:pPr>
              <w:pStyle w:val="ListParagraph"/>
              <w:numPr>
                <w:ilvl w:val="0"/>
                <w:numId w:val="4"/>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Each club will need to appoint a Covid monitor and undertake a risk assessment. The implementation of which is the duty of care of the Association (NoSCA).</w:t>
            </w:r>
          </w:p>
          <w:p>
            <w:pPr>
              <w:pStyle w:val="ListParagraph"/>
              <w:numPr>
                <w:ilvl w:val="0"/>
                <w:numId w:val="4"/>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The 5 mile travel rule is to be revoked on 3</w:t>
            </w:r>
            <w:r>
              <w:rPr>
                <w:rFonts w:cs="Times New Roman" w:ascii="Times New Roman" w:hAnsi="Times New Roman"/>
                <w:sz w:val="24"/>
                <w:szCs w:val="24"/>
                <w:vertAlign w:val="superscript"/>
              </w:rPr>
              <w:t>rd</w:t>
            </w:r>
            <w:r>
              <w:rPr>
                <w:rFonts w:cs="Times New Roman" w:ascii="Times New Roman" w:hAnsi="Times New Roman"/>
                <w:sz w:val="24"/>
                <w:szCs w:val="24"/>
              </w:rPr>
              <w:t xml:space="preserve"> July.</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NoSCA response</w:t>
            </w:r>
            <w:r>
              <w:rPr>
                <w:rFonts w:cs="Times New Roman" w:ascii="Times New Roman" w:hAnsi="Times New Roman"/>
                <w:sz w:val="24"/>
                <w:szCs w:val="24"/>
              </w:rPr>
              <w:t>: It was agreed that we would like to support clubs to play cricket. Therefore clubs will be contacted to inform them of the regulations, the requirement to abide by them and confirming that if a club can meet the conditions they can train. The NoSCA website is to be updated to direct people to the Cricket Scotland website.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19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NG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NicG</w:t>
            </w:r>
          </w:p>
        </w:tc>
      </w:tr>
      <w:tr>
        <w:trPr/>
        <w:tc>
          <w:tcPr>
            <w:tcW w:w="916" w:type="dxa"/>
            <w:tcBorders/>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4.</w:t>
            </w:r>
          </w:p>
        </w:tc>
        <w:tc>
          <w:tcPr>
            <w:tcW w:w="747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Response from clubs for remaining season</w:t>
            </w:r>
            <w:r>
              <w:rPr>
                <w:rFonts w:cs="Times New Roman" w:ascii="Times New Roman" w:hAnsi="Times New Roman"/>
                <w:sz w:val="24"/>
                <w:szCs w:val="24"/>
              </w:rPr>
              <w:t>: Clubs were asked to:</w:t>
            </w:r>
          </w:p>
          <w:p>
            <w:pPr>
              <w:pStyle w:val="Normal"/>
              <w:numPr>
                <w:ilvl w:val="0"/>
                <w:numId w:val="1"/>
              </w:numPr>
              <w:spacing w:lineRule="auto" w:line="240" w:beforeAutospacing="1"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Confirm that your club would still intend to participate in any games scheduled</w:t>
            </w:r>
          </w:p>
          <w:p>
            <w:pPr>
              <w:pStyle w:val="Normal"/>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Confirm that your ground is likely to be available and fit to play.</w:t>
            </w:r>
          </w:p>
          <w:p>
            <w:pPr>
              <w:pStyle w:val="Normal"/>
              <w:numPr>
                <w:ilvl w:val="0"/>
                <w:numId w:val="1"/>
              </w:numPr>
              <w:spacing w:lineRule="auto" w:line="240" w:before="0"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Ideas for the format of the games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 response has been received from all clubs except Nairn and Highland (Nairn have since responded). Highland to be contacted.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lang w:val="en-GB"/>
              </w:rPr>
            </w:pPr>
            <w:r>
              <w:rPr>
                <w:rFonts w:eastAsia="Times New Roman" w:cs="Times New Roman" w:ascii="Times New Roman" w:hAnsi="Times New Roman"/>
                <w:b/>
                <w:sz w:val="24"/>
                <w:szCs w:val="24"/>
                <w:lang w:val="en-GB"/>
              </w:rPr>
              <w:t xml:space="preserve">Fochabers - </w:t>
            </w:r>
            <w:r>
              <w:rPr>
                <w:rFonts w:eastAsia="Times New Roman" w:cs="Times New Roman" w:ascii="Times New Roman" w:hAnsi="Times New Roman"/>
                <w:sz w:val="24"/>
                <w:szCs w:val="24"/>
                <w:lang w:val="en-GB"/>
              </w:rPr>
              <w:t xml:space="preserve">Yes, friendly cricket matches around 30 overs a side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lang w:val="en-GB"/>
              </w:rPr>
              <w:t xml:space="preserve">Skye &amp; Lochalsh - </w:t>
            </w:r>
            <w:r>
              <w:rPr>
                <w:rFonts w:eastAsia="Times New Roman" w:cs="Times New Roman" w:ascii="Times New Roman" w:hAnsi="Times New Roman"/>
                <w:sz w:val="24"/>
                <w:szCs w:val="24"/>
              </w:rPr>
              <w:t>No</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Fort Augustus – </w:t>
            </w:r>
            <w:r>
              <w:rPr>
                <w:rFonts w:eastAsia="Times New Roman" w:cs="Times New Roman" w:ascii="Times New Roman" w:hAnsi="Times New Roman"/>
                <w:sz w:val="24"/>
                <w:szCs w:val="24"/>
              </w:rPr>
              <w:t>Yes. No preference as to 30/40 overs. Reduce travel by having an east/west split with a play-off final between group winners.</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Huntly - </w:t>
            </w:r>
            <w:r>
              <w:rPr>
                <w:rFonts w:cs="Times New Roman" w:ascii="Times New Roman" w:hAnsi="Times New Roman"/>
                <w:sz w:val="24"/>
                <w:szCs w:val="24"/>
              </w:rPr>
              <w:t xml:space="preserve">Yes - Reserve league. Ground available until 13th September but may not be available every Sunday. Games could be played away or on a Saturday. Anything but 2 innings per side. </w:t>
            </w:r>
          </w:p>
          <w:p>
            <w:pPr>
              <w:pStyle w:val="NormalWeb"/>
              <w:spacing w:beforeAutospacing="0" w:before="0" w:afterAutospacing="0" w:after="0"/>
              <w:rPr/>
            </w:pPr>
            <w:r>
              <w:rPr>
                <w:b/>
              </w:rPr>
              <w:t xml:space="preserve">Ross County - </w:t>
            </w:r>
            <w:r>
              <w:rPr/>
              <w:t>Yes, ground is ready and available.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Preferred format would be 30 overs cup stable matches, and / or T20. No timed matches or other left field options.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We would look to play each other team once in a mini league format. T20 as before.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Elgin - </w:t>
            </w:r>
            <w:r>
              <w:rPr>
                <w:rFonts w:eastAsia="Times New Roman" w:cs="Times New Roman" w:ascii="Times New Roman" w:hAnsi="Times New Roman"/>
                <w:sz w:val="24"/>
                <w:szCs w:val="24"/>
              </w:rPr>
              <w:t xml:space="preserve">Yes to both senior and reserve cups.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Suggestion for format is 7 a side "pub league" type matches. 12 overs per team, two innings per side. Batters retire at 25 but can return later in innings. 2 overs per bowler per innings.</w:t>
            </w:r>
          </w:p>
          <w:p>
            <w:pPr>
              <w:pStyle w:val="Normal"/>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Northern Counties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Yes, although permission required from Highland Council to use the Northern Meeting Park. As much notice as possible required in order to prepare the square. The Celebration Cups offer the opportunity to experiment with formats. Earlier start time (say 11am or 11.30am) which was seen as more family friendly. Members quite liked the idea of a finals day.</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Forres - </w:t>
            </w:r>
            <w:r>
              <w:rPr>
                <w:rFonts w:eastAsia="Times New Roman" w:cs="Times New Roman" w:ascii="Times New Roman" w:hAnsi="Times New Roman"/>
                <w:sz w:val="24"/>
                <w:szCs w:val="24"/>
              </w:rPr>
              <w:t>Yes – firsts and reserves. Pitch will be ready</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Nairn</w:t>
            </w:r>
            <w:r>
              <w:rPr>
                <w:rFonts w:eastAsia="Times New Roman" w:cs="Times New Roman" w:ascii="Times New Roman" w:hAnsi="Times New Roman"/>
                <w:sz w:val="24"/>
                <w:szCs w:val="24"/>
              </w:rPr>
              <w:t xml:space="preserve"> - </w:t>
            </w:r>
            <w:r>
              <w:rPr>
                <w:rFonts w:cs="Times New Roman" w:ascii="Times New Roman" w:hAnsi="Times New Roman"/>
                <w:sz w:val="24"/>
                <w:szCs w:val="24"/>
              </w:rPr>
              <w:t>Yes. Pitch is ready for use. We can also host games if needed. We favour 30 over matches with 2 innings each or we also keen for 40 over matches. We are not keen for t20 matches. We would like to play as many games as possible. So any format that has the most games for the teams.</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19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NicG</w:t>
            </w:r>
          </w:p>
        </w:tc>
      </w:tr>
      <w:tr>
        <w:trPr/>
        <w:tc>
          <w:tcPr>
            <w:tcW w:w="916" w:type="dxa"/>
            <w:tcBorders/>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5.</w:t>
            </w:r>
          </w:p>
        </w:tc>
        <w:tc>
          <w:tcPr>
            <w:tcW w:w="747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2020 Season – </w:t>
            </w:r>
            <w:r>
              <w:rPr>
                <w:rFonts w:cs="Times New Roman" w:ascii="Times New Roman" w:hAnsi="Times New Roman"/>
                <w:sz w:val="24"/>
                <w:szCs w:val="24"/>
              </w:rPr>
              <w:t>all points to be deferred to next meeting</w:t>
            </w:r>
          </w:p>
        </w:tc>
        <w:tc>
          <w:tcPr>
            <w:tcW w:w="119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916" w:type="dxa"/>
            <w:tcBorders/>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6.</w:t>
            </w:r>
          </w:p>
        </w:tc>
        <w:tc>
          <w:tcPr>
            <w:tcW w:w="747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NoSCA and Cricket Scotland subscriptions</w:t>
            </w:r>
            <w:r>
              <w:rPr>
                <w:rFonts w:cs="Times New Roman" w:ascii="Times New Roman" w:hAnsi="Times New Roman"/>
                <w:sz w:val="24"/>
                <w:szCs w:val="24"/>
              </w:rPr>
              <w:t xml:space="preserve"> – CS have not sought subscriptions from clubs / associations as they have been unable to hold their AGM. Until CS Holdings Ltd has their AGM we will not know if subscriptions are due. However CS have not allowed for any income in their subscription income column for 2020.  We will await clarification.</w:t>
            </w:r>
          </w:p>
        </w:tc>
        <w:tc>
          <w:tcPr>
            <w:tcW w:w="119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916" w:type="dxa"/>
            <w:tcBorders/>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7.</w:t>
            </w:r>
          </w:p>
        </w:tc>
        <w:tc>
          <w:tcPr>
            <w:tcW w:w="7470" w:type="dxa"/>
            <w:tcBorders/>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Accounts: </w:t>
            </w:r>
          </w:p>
          <w:p>
            <w:pPr>
              <w:pStyle w:val="ListParagraph"/>
              <w:numPr>
                <w:ilvl w:val="0"/>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Report from MR:</w:t>
            </w:r>
          </w:p>
          <w:p>
            <w:pPr>
              <w:pStyle w:val="Normal"/>
              <w:spacing w:lineRule="auto" w:line="240" w:before="0" w:after="0"/>
              <w:rPr>
                <w:rFonts w:ascii="Times New Roman" w:hAnsi="Times New Roman" w:cs="Times New Roman"/>
                <w:sz w:val="24"/>
                <w:szCs w:val="24"/>
                <w:lang w:val="en-GB"/>
              </w:rPr>
            </w:pPr>
            <w:r>
              <w:rPr>
                <w:rFonts w:cs="Times New Roman" w:ascii="Times New Roman" w:hAnsi="Times New Roman"/>
                <w:sz w:val="24"/>
                <w:szCs w:val="24"/>
                <w:lang w:val="en-GB"/>
              </w:rPr>
              <w:t>The following expenditure has been incurred to date in the current financial year</w:t>
            </w:r>
          </w:p>
          <w:p>
            <w:pPr>
              <w:pStyle w:val="NoSpacing"/>
              <w:rPr>
                <w:rFonts w:ascii="Times New Roman" w:hAnsi="Times New Roman" w:cs="Times New Roman"/>
                <w:sz w:val="24"/>
                <w:szCs w:val="24"/>
                <w:lang w:val="en-GB"/>
              </w:rPr>
            </w:pPr>
            <w:r>
              <w:rPr>
                <w:rFonts w:cs="Times New Roman" w:ascii="Times New Roman" w:hAnsi="Times New Roman"/>
                <w:sz w:val="24"/>
                <w:szCs w:val="24"/>
                <w:lang w:val="en-GB"/>
              </w:rPr>
              <w:t>48 Pink Balls (£13.70 each)</w:t>
              <w:tab/>
              <w:tab/>
              <w:tab/>
              <w:t>£  657.72</w:t>
            </w:r>
          </w:p>
          <w:p>
            <w:pPr>
              <w:pStyle w:val="NoSpacing"/>
              <w:rPr>
                <w:rFonts w:ascii="Times New Roman" w:hAnsi="Times New Roman" w:cs="Times New Roman"/>
                <w:sz w:val="24"/>
                <w:szCs w:val="24"/>
                <w:lang w:val="en-GB"/>
              </w:rPr>
            </w:pPr>
            <w:r>
              <w:rPr>
                <w:rFonts w:cs="Times New Roman" w:ascii="Times New Roman" w:hAnsi="Times New Roman"/>
                <w:sz w:val="24"/>
                <w:szCs w:val="24"/>
                <w:lang w:val="en-GB"/>
              </w:rPr>
              <w:t>Insurance</w:t>
              <w:tab/>
              <w:tab/>
              <w:tab/>
              <w:tab/>
              <w:tab/>
              <w:t>£  543.90</w:t>
            </w:r>
          </w:p>
          <w:p>
            <w:pPr>
              <w:pStyle w:val="NoSpacing"/>
              <w:rPr>
                <w:rFonts w:ascii="Times New Roman" w:hAnsi="Times New Roman" w:cs="Times New Roman"/>
                <w:sz w:val="24"/>
                <w:szCs w:val="24"/>
                <w:lang w:val="en-GB"/>
              </w:rPr>
            </w:pPr>
            <w:r>
              <w:rPr>
                <w:rFonts w:cs="Times New Roman" w:ascii="Times New Roman" w:hAnsi="Times New Roman"/>
                <w:sz w:val="24"/>
                <w:szCs w:val="24"/>
                <w:lang w:val="en-GB"/>
              </w:rPr>
              <w:t>Donations to HCDG and Moray CA</w:t>
              <w:tab/>
              <w:tab/>
              <w:t>£  300.00 (this appears based on the 2019 Dinner)</w:t>
            </w:r>
          </w:p>
          <w:p>
            <w:pPr>
              <w:pStyle w:val="NoSpacing"/>
              <w:rPr>
                <w:rFonts w:ascii="Times New Roman" w:hAnsi="Times New Roman" w:cs="Times New Roman"/>
                <w:sz w:val="24"/>
                <w:szCs w:val="24"/>
                <w:lang w:val="en-GB"/>
              </w:rPr>
            </w:pPr>
            <w:r>
              <w:rPr>
                <w:rFonts w:cs="Times New Roman" w:ascii="Times New Roman" w:hAnsi="Times New Roman"/>
                <w:sz w:val="24"/>
                <w:szCs w:val="24"/>
                <w:lang w:val="en-GB"/>
              </w:rPr>
              <w:t>Trophy engraving</w:t>
              <w:tab/>
              <w:tab/>
              <w:tab/>
              <w:tab/>
              <w:t>£  126.40</w:t>
            </w:r>
          </w:p>
          <w:p>
            <w:pPr>
              <w:pStyle w:val="NoSpacing"/>
              <w:rPr>
                <w:rFonts w:ascii="Times New Roman" w:hAnsi="Times New Roman" w:cs="Times New Roman"/>
                <w:sz w:val="24"/>
                <w:szCs w:val="24"/>
                <w:lang w:val="en-GB"/>
              </w:rPr>
            </w:pPr>
            <w:r>
              <w:rPr>
                <w:rFonts w:cs="Times New Roman" w:ascii="Times New Roman" w:hAnsi="Times New Roman"/>
                <w:sz w:val="24"/>
                <w:szCs w:val="24"/>
                <w:lang w:val="en-GB"/>
              </w:rPr>
              <w:t>Nairn Community Centre meeting hires</w:t>
              <w:tab/>
              <w:t>£    87.30</w:t>
            </w:r>
          </w:p>
          <w:p>
            <w:pPr>
              <w:pStyle w:val="NoSpacing"/>
              <w:rPr>
                <w:rFonts w:ascii="Times New Roman" w:hAnsi="Times New Roman" w:cs="Times New Roman"/>
                <w:sz w:val="24"/>
                <w:szCs w:val="24"/>
                <w:lang w:val="en-GB"/>
              </w:rPr>
            </w:pPr>
            <w:r>
              <w:rPr>
                <w:rFonts w:cs="Times New Roman" w:ascii="Times New Roman" w:hAnsi="Times New Roman"/>
                <w:sz w:val="24"/>
                <w:szCs w:val="24"/>
                <w:lang w:val="en-GB"/>
              </w:rPr>
              <w:t>Calico for internet domain name</w:t>
              <w:tab/>
              <w:tab/>
              <w:t>£    115.20</w:t>
            </w:r>
          </w:p>
          <w:p>
            <w:pPr>
              <w:pStyle w:val="NoSpacing"/>
              <w:rPr>
                <w:rFonts w:ascii="Times New Roman" w:hAnsi="Times New Roman" w:cs="Times New Roman"/>
                <w:sz w:val="24"/>
                <w:szCs w:val="24"/>
                <w:lang w:val="en-GB"/>
              </w:rPr>
            </w:pPr>
            <w:r>
              <w:rPr>
                <w:rFonts w:cs="Times New Roman" w:ascii="Times New Roman" w:hAnsi="Times New Roman"/>
                <w:sz w:val="24"/>
                <w:szCs w:val="24"/>
                <w:lang w:val="en-GB"/>
              </w:rPr>
              <w:t xml:space="preserve">Elgin City FC for AGM </w:t>
              <w:tab/>
              <w:tab/>
              <w:tab/>
              <w:t>£      84.00</w:t>
            </w:r>
          </w:p>
          <w:p>
            <w:pPr>
              <w:pStyle w:val="NoSpacing"/>
              <w:rPr>
                <w:rFonts w:ascii="Times New Roman" w:hAnsi="Times New Roman" w:cs="Times New Roman"/>
                <w:sz w:val="24"/>
                <w:szCs w:val="24"/>
                <w:lang w:val="en-GB"/>
              </w:rPr>
            </w:pPr>
            <w:r>
              <w:rPr>
                <w:rFonts w:cs="Times New Roman" w:ascii="Times New Roman" w:hAnsi="Times New Roman"/>
                <w:sz w:val="24"/>
                <w:szCs w:val="24"/>
                <w:lang w:val="en-GB"/>
              </w:rPr>
              <w:t>Overspend on Awards for All</w:t>
              <w:tab/>
              <w:tab/>
              <w:tab/>
            </w:r>
            <w:r>
              <w:rPr>
                <w:rFonts w:cs="Times New Roman" w:ascii="Times New Roman" w:hAnsi="Times New Roman"/>
                <w:sz w:val="24"/>
                <w:szCs w:val="24"/>
                <w:u w:val="single"/>
                <w:lang w:val="en-GB"/>
              </w:rPr>
              <w:t>£       7.63</w:t>
            </w:r>
          </w:p>
          <w:p>
            <w:pPr>
              <w:pStyle w:val="NoSpacing"/>
              <w:rPr>
                <w:rFonts w:ascii="Times New Roman" w:hAnsi="Times New Roman" w:cs="Times New Roman"/>
                <w:sz w:val="24"/>
                <w:szCs w:val="24"/>
                <w:lang w:val="en-GB"/>
              </w:rPr>
            </w:pPr>
            <w:r>
              <w:rPr>
                <w:rFonts w:cs="Times New Roman" w:ascii="Times New Roman" w:hAnsi="Times New Roman"/>
                <w:sz w:val="24"/>
                <w:szCs w:val="24"/>
                <w:lang w:val="en-GB"/>
              </w:rPr>
              <w:tab/>
              <w:tab/>
              <w:tab/>
              <w:tab/>
              <w:tab/>
              <w:tab/>
            </w:r>
            <w:r>
              <w:rPr>
                <w:rFonts w:cs="Times New Roman" w:ascii="Times New Roman" w:hAnsi="Times New Roman"/>
                <w:sz w:val="24"/>
                <w:szCs w:val="24"/>
                <w:u w:val="single"/>
                <w:lang w:val="en-GB"/>
              </w:rPr>
              <w:t>£1,922.15</w:t>
            </w:r>
          </w:p>
          <w:p>
            <w:pPr>
              <w:pStyle w:val="NoSpacing"/>
              <w:rPr>
                <w:rFonts w:ascii="Times New Roman" w:hAnsi="Times New Roman" w:cs="Times New Roman"/>
                <w:sz w:val="16"/>
                <w:szCs w:val="16"/>
                <w:lang w:val="en-GB"/>
              </w:rPr>
            </w:pPr>
            <w:r>
              <w:rPr>
                <w:rFonts w:cs="Times New Roman" w:ascii="Times New Roman" w:hAnsi="Times New Roman"/>
                <w:sz w:val="16"/>
                <w:szCs w:val="16"/>
                <w:lang w:val="en-GB"/>
              </w:rPr>
            </w:r>
          </w:p>
          <w:p>
            <w:pPr>
              <w:pStyle w:val="NoSpacing"/>
              <w:rPr>
                <w:rFonts w:ascii="Times New Roman" w:hAnsi="Times New Roman" w:cs="Times New Roman"/>
                <w:sz w:val="24"/>
                <w:szCs w:val="24"/>
                <w:lang w:val="en-GB"/>
              </w:rPr>
            </w:pPr>
            <w:r>
              <w:rPr>
                <w:rFonts w:cs="Times New Roman" w:ascii="Times New Roman" w:hAnsi="Times New Roman"/>
                <w:sz w:val="24"/>
                <w:szCs w:val="24"/>
                <w:lang w:val="en-GB"/>
              </w:rPr>
              <w:t>In addition, the year-end balance of £1,545.18 has been spent and therefore the total balance left in the account is £11,058.70. One cheque remains to be written to ESCOA for £160.00.</w:t>
            </w:r>
          </w:p>
          <w:p>
            <w:pPr>
              <w:pStyle w:val="NoSpacing"/>
              <w:rPr>
                <w:rFonts w:ascii="Times New Roman" w:hAnsi="Times New Roman" w:cs="Times New Roman"/>
                <w:sz w:val="24"/>
                <w:szCs w:val="24"/>
                <w:lang w:val="en-GB"/>
              </w:rPr>
            </w:pPr>
            <w:r>
              <w:rPr>
                <w:rFonts w:cs="Times New Roman" w:ascii="Times New Roman" w:hAnsi="Times New Roman"/>
                <w:sz w:val="24"/>
                <w:szCs w:val="24"/>
                <w:lang w:val="en-GB"/>
              </w:rPr>
              <w:t>No income has been received yet.</w:t>
            </w:r>
          </w:p>
          <w:p>
            <w:pPr>
              <w:pStyle w:val="ListParagraph"/>
              <w:numPr>
                <w:ilvl w:val="0"/>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Charge for pink balls?– not at this time</w:t>
            </w:r>
          </w:p>
          <w:p>
            <w:pPr>
              <w:pStyle w:val="ListParagraph"/>
              <w:numPr>
                <w:ilvl w:val="0"/>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Patrons – MR to send a letter to patrons of NoSCA to update them.</w:t>
            </w:r>
          </w:p>
          <w:p>
            <w:pPr>
              <w:pStyle w:val="ListParagraph"/>
              <w:numPr>
                <w:ilvl w:val="0"/>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Reimbursement of appeals money – it was agreed that the appeal was handled badly and we need to learn from it. However the appeal resulted in a reduction in the punishment, therefore it was considered to be successful. Consequently the cost of the appeal was reimbursed.</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19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MR</w:t>
            </w:r>
          </w:p>
        </w:tc>
      </w:tr>
      <w:tr>
        <w:trPr/>
        <w:tc>
          <w:tcPr>
            <w:tcW w:w="916" w:type="dxa"/>
            <w:tcBorders/>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8.</w:t>
            </w:r>
          </w:p>
        </w:tc>
        <w:tc>
          <w:tcPr>
            <w:tcW w:w="747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AOB</w:t>
            </w:r>
          </w:p>
          <w:p>
            <w:pPr>
              <w:pStyle w:val="ListParagraph"/>
              <w:numPr>
                <w:ilvl w:val="0"/>
                <w:numId w:val="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2020 dinner – it was agreed that there would be no NoSCA dinner this year.</w:t>
            </w:r>
          </w:p>
          <w:p>
            <w:pPr>
              <w:pStyle w:val="ListParagraph"/>
              <w:numPr>
                <w:ilvl w:val="0"/>
                <w:numId w:val="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Kim has been researching NoSCA cricket fields. She is looking for interesting facts / events from 1993 to present. Request to be sent out to clubs and patrons for any information.</w:t>
            </w:r>
          </w:p>
          <w:p>
            <w:pPr>
              <w:pStyle w:val="ListParagraph"/>
              <w:numPr>
                <w:ilvl w:val="0"/>
                <w:numId w:val="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Cricket Scotland is looking into the gender and ethnic makeup of cricket clubs and associations. Associations will be asked to look at their current volunteers and whether gender and ethnic diversity can be improved.</w:t>
            </w:r>
          </w:p>
          <w:p>
            <w:pPr>
              <w:pStyle w:val="ListParagraph"/>
              <w:numPr>
                <w:ilvl w:val="0"/>
                <w:numId w:val="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There may potentially be a restructuring in CS due to reduced funding.</w:t>
            </w:r>
          </w:p>
        </w:tc>
        <w:tc>
          <w:tcPr>
            <w:tcW w:w="119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NicG</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916" w:type="dxa"/>
            <w:tcBorders/>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9.</w:t>
            </w:r>
          </w:p>
        </w:tc>
        <w:tc>
          <w:tcPr>
            <w:tcW w:w="747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Next meeting: Tuesday 14</w:t>
            </w:r>
            <w:r>
              <w:rPr>
                <w:rFonts w:cs="Times New Roman" w:ascii="Times New Roman" w:hAnsi="Times New Roman"/>
                <w:sz w:val="24"/>
                <w:szCs w:val="24"/>
                <w:vertAlign w:val="superscript"/>
              </w:rPr>
              <w:t>th</w:t>
            </w:r>
            <w:r>
              <w:rPr>
                <w:rFonts w:cs="Times New Roman" w:ascii="Times New Roman" w:hAnsi="Times New Roman"/>
                <w:sz w:val="24"/>
                <w:szCs w:val="24"/>
              </w:rPr>
              <w:t xml:space="preserve"> July – all clubs will be invited to attend.</w:t>
            </w:r>
          </w:p>
        </w:tc>
        <w:tc>
          <w:tcPr>
            <w:tcW w:w="1190"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before="0" w:after="200"/>
        <w:rPr>
          <w:rFonts w:ascii="Times New Roman" w:hAnsi="Times New Roman" w:cs="Times New Roman"/>
          <w:sz w:val="24"/>
          <w:szCs w:val="24"/>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20"/>
  <w:autoHyphenation w:val="true"/>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26700"/>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68627a"/>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unhideWhenUsed/>
    <w:qFormat/>
    <w:rsid w:val="00964469"/>
    <w:pPr>
      <w:spacing w:lineRule="auto" w:line="240" w:beforeAutospacing="1" w:afterAutospacing="1"/>
    </w:pPr>
    <w:rPr>
      <w:rFonts w:ascii="Times New Roman" w:hAnsi="Times New Roman" w:eastAsia="Times New Roman" w:cs="Times New Roman"/>
      <w:sz w:val="24"/>
      <w:szCs w:val="24"/>
    </w:rPr>
  </w:style>
  <w:style w:type="paragraph" w:styleId="NoSpacing">
    <w:name w:val="No Spacing"/>
    <w:uiPriority w:val="1"/>
    <w:qFormat/>
    <w:rsid w:val="00964469"/>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ListParagraph">
    <w:name w:val="List Paragraph"/>
    <w:basedOn w:val="Normal"/>
    <w:uiPriority w:val="34"/>
    <w:qFormat/>
    <w:rsid w:val="00e94488"/>
    <w:pPr>
      <w:spacing w:before="0" w:after="200"/>
      <w:ind w:left="720" w:hanging="0"/>
      <w:contextualSpacing/>
    </w:pPr>
    <w:rPr/>
  </w:style>
  <w:style w:type="paragraph" w:styleId="BalloonText">
    <w:name w:val="Balloon Text"/>
    <w:basedOn w:val="Normal"/>
    <w:link w:val="BalloonTextChar"/>
    <w:uiPriority w:val="99"/>
    <w:semiHidden/>
    <w:unhideWhenUsed/>
    <w:qFormat/>
    <w:rsid w:val="0068627a"/>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ad3123"/>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Application>LibreOffice/6.4.5.2$Windows_X86_64 LibreOffice_project/a726b36747cf2001e06b58ad5db1aa3a9a1872d6</Application>
  <Pages>3</Pages>
  <Words>984</Words>
  <Characters>4534</Characters>
  <CharactersWithSpaces>5488</CharactersWithSpaces>
  <Paragraphs>74</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2020-06-27T17:07:00Z</dcterms:created>
  <dc:creator>Nicky</dc:creator>
  <dc:description/>
  <dc:language>en-GB</dc:language>
  <cp:lastModifiedBy/>
  <cp:lastPrinted>2020-06-28T09:52:00Z</cp:lastPrinted>
  <dcterms:modified xsi:type="dcterms:W3CDTF">2020-08-05T02:35:20Z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