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E2" w:rsidRPr="007679F2" w:rsidRDefault="00720125" w:rsidP="001C6228">
      <w:pPr>
        <w:jc w:val="both"/>
        <w:rPr>
          <w:b/>
          <w:bCs/>
        </w:rPr>
      </w:pPr>
      <w:r w:rsidRPr="007679F2">
        <w:rPr>
          <w:b/>
          <w:bCs/>
        </w:rPr>
        <w:t xml:space="preserve">Draft minutes from </w:t>
      </w:r>
      <w:proofErr w:type="spellStart"/>
      <w:r w:rsidRPr="007679F2">
        <w:rPr>
          <w:b/>
          <w:bCs/>
        </w:rPr>
        <w:t>NoSCA</w:t>
      </w:r>
      <w:proofErr w:type="spellEnd"/>
      <w:r w:rsidR="00665751" w:rsidRPr="007679F2">
        <w:rPr>
          <w:b/>
          <w:bCs/>
        </w:rPr>
        <w:t xml:space="preserve"> </w:t>
      </w:r>
      <w:r w:rsidR="002160C8">
        <w:rPr>
          <w:b/>
          <w:bCs/>
        </w:rPr>
        <w:t>meeting held on Tuesday</w:t>
      </w:r>
      <w:r w:rsidR="00C96A26" w:rsidRPr="007679F2">
        <w:rPr>
          <w:b/>
          <w:bCs/>
        </w:rPr>
        <w:t xml:space="preserve"> </w:t>
      </w:r>
      <w:r w:rsidR="002160C8">
        <w:rPr>
          <w:b/>
          <w:bCs/>
        </w:rPr>
        <w:t>19th February 2019</w:t>
      </w:r>
      <w:r w:rsidR="005443EC" w:rsidRPr="007679F2">
        <w:rPr>
          <w:b/>
          <w:bCs/>
        </w:rPr>
        <w:t xml:space="preserve"> at </w:t>
      </w:r>
      <w:r w:rsidR="00D8419F" w:rsidRPr="007679F2">
        <w:rPr>
          <w:b/>
          <w:bCs/>
        </w:rPr>
        <w:t>Nairn Co</w:t>
      </w:r>
      <w:r w:rsidR="00E94435">
        <w:rPr>
          <w:b/>
          <w:bCs/>
        </w:rPr>
        <w:t>mmunity Centre</w:t>
      </w:r>
      <w:r w:rsidR="00D8419F" w:rsidRPr="007679F2">
        <w:rPr>
          <w:b/>
          <w:bCs/>
        </w:rPr>
        <w:t>.</w:t>
      </w:r>
    </w:p>
    <w:p w:rsidR="005E50EB" w:rsidRDefault="006B0024">
      <w:r>
        <w:t>Present:</w:t>
      </w:r>
      <w:r w:rsidR="007679F2">
        <w:t xml:space="preserve"> </w:t>
      </w:r>
      <w:r w:rsidR="00492799">
        <w:t xml:space="preserve"> </w:t>
      </w:r>
      <w:r w:rsidR="005443EC">
        <w:t xml:space="preserve">T </w:t>
      </w:r>
      <w:proofErr w:type="spellStart"/>
      <w:r w:rsidR="005443EC">
        <w:t>Mac</w:t>
      </w:r>
      <w:r w:rsidR="003B7CFC">
        <w:t>A</w:t>
      </w:r>
      <w:r w:rsidR="005443EC">
        <w:t>bhuinn</w:t>
      </w:r>
      <w:proofErr w:type="spellEnd"/>
      <w:r w:rsidR="002160C8">
        <w:t xml:space="preserve"> - Chair,</w:t>
      </w:r>
      <w:r w:rsidR="001117C4">
        <w:t xml:space="preserve"> (TM)</w:t>
      </w:r>
      <w:r w:rsidR="005443EC">
        <w:t xml:space="preserve">, </w:t>
      </w:r>
      <w:r w:rsidR="003B7CFC">
        <w:t xml:space="preserve">L </w:t>
      </w:r>
      <w:proofErr w:type="spellStart"/>
      <w:r w:rsidR="003B7CFC">
        <w:t>MacAbhuinn</w:t>
      </w:r>
      <w:proofErr w:type="spellEnd"/>
      <w:r w:rsidR="001117C4">
        <w:t xml:space="preserve"> (LM)</w:t>
      </w:r>
      <w:r w:rsidR="003B7CFC">
        <w:t xml:space="preserve">, </w:t>
      </w:r>
      <w:r w:rsidR="00D8419F">
        <w:t>K Neill</w:t>
      </w:r>
      <w:r w:rsidR="00BC5181">
        <w:t xml:space="preserve"> (KN)</w:t>
      </w:r>
      <w:r w:rsidR="00D8419F">
        <w:t>,</w:t>
      </w:r>
      <w:r w:rsidR="005443EC">
        <w:t xml:space="preserve"> </w:t>
      </w:r>
      <w:r w:rsidR="003B7CFC">
        <w:t xml:space="preserve">G Chappell (GC), </w:t>
      </w:r>
      <w:r w:rsidR="005443EC">
        <w:t>J Lod</w:t>
      </w:r>
      <w:r w:rsidR="00D8419F">
        <w:t>ge</w:t>
      </w:r>
      <w:r w:rsidR="002160C8">
        <w:t xml:space="preserve"> (JL)</w:t>
      </w:r>
      <w:r w:rsidR="003A3128">
        <w:t xml:space="preserve">, </w:t>
      </w:r>
      <w:r w:rsidR="00251908">
        <w:t>M Fox</w:t>
      </w:r>
      <w:r w:rsidR="00DC2646">
        <w:t xml:space="preserve"> (</w:t>
      </w:r>
      <w:r w:rsidR="00251908">
        <w:t>MF</w:t>
      </w:r>
      <w:r w:rsidR="00DC2646">
        <w:t>)</w:t>
      </w:r>
      <w:r w:rsidR="002160C8">
        <w:t xml:space="preserve">, K Fraser (KF), S </w:t>
      </w:r>
      <w:proofErr w:type="spellStart"/>
      <w:r w:rsidR="002160C8">
        <w:t>Lackie</w:t>
      </w:r>
      <w:proofErr w:type="spellEnd"/>
      <w:r w:rsidR="002160C8">
        <w:t xml:space="preserve"> (SL),  P Short (PS), R Belli (RB), M </w:t>
      </w:r>
      <w:proofErr w:type="spellStart"/>
      <w:r w:rsidR="002160C8">
        <w:t>Bronkhorst</w:t>
      </w:r>
      <w:proofErr w:type="spellEnd"/>
      <w:r w:rsidR="002160C8">
        <w:t xml:space="preserve"> (MB)</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7020"/>
        <w:gridCol w:w="2332"/>
      </w:tblGrid>
      <w:tr w:rsidR="006B0024" w:rsidRPr="00847A12" w:rsidTr="00724925">
        <w:tc>
          <w:tcPr>
            <w:tcW w:w="648" w:type="dxa"/>
          </w:tcPr>
          <w:p w:rsidR="006B0024" w:rsidRPr="00847A12" w:rsidRDefault="006B0024" w:rsidP="00847A12">
            <w:pPr>
              <w:spacing w:after="0" w:line="240" w:lineRule="auto"/>
              <w:rPr>
                <w:b/>
              </w:rPr>
            </w:pPr>
            <w:r w:rsidRPr="00847A12">
              <w:rPr>
                <w:b/>
              </w:rPr>
              <w:t>Item</w:t>
            </w:r>
          </w:p>
        </w:tc>
        <w:tc>
          <w:tcPr>
            <w:tcW w:w="7020" w:type="dxa"/>
          </w:tcPr>
          <w:p w:rsidR="006B0024" w:rsidRPr="00847A12" w:rsidRDefault="006B0024" w:rsidP="00847A12">
            <w:pPr>
              <w:spacing w:after="0" w:line="240" w:lineRule="auto"/>
              <w:rPr>
                <w:b/>
              </w:rPr>
            </w:pPr>
          </w:p>
        </w:tc>
        <w:tc>
          <w:tcPr>
            <w:tcW w:w="2332" w:type="dxa"/>
          </w:tcPr>
          <w:p w:rsidR="006B0024" w:rsidRPr="00847A12" w:rsidRDefault="006B0024" w:rsidP="00847A12">
            <w:pPr>
              <w:spacing w:after="0" w:line="240" w:lineRule="auto"/>
              <w:rPr>
                <w:b/>
              </w:rPr>
            </w:pPr>
            <w:r w:rsidRPr="00847A12">
              <w:rPr>
                <w:b/>
              </w:rPr>
              <w:t>Action</w:t>
            </w:r>
          </w:p>
        </w:tc>
      </w:tr>
      <w:tr w:rsidR="00303120" w:rsidRPr="00847A12" w:rsidTr="00724925">
        <w:tc>
          <w:tcPr>
            <w:tcW w:w="648" w:type="dxa"/>
          </w:tcPr>
          <w:p w:rsidR="00303120" w:rsidRDefault="00C075A6" w:rsidP="00847A12">
            <w:pPr>
              <w:spacing w:after="0" w:line="240" w:lineRule="auto"/>
              <w:rPr>
                <w:b/>
              </w:rPr>
            </w:pPr>
            <w:r>
              <w:rPr>
                <w:b/>
              </w:rPr>
              <w:t>1.</w:t>
            </w:r>
          </w:p>
        </w:tc>
        <w:tc>
          <w:tcPr>
            <w:tcW w:w="7020" w:type="dxa"/>
          </w:tcPr>
          <w:p w:rsidR="00303120" w:rsidRPr="00847A12" w:rsidRDefault="00C96A26" w:rsidP="00847A12">
            <w:pPr>
              <w:spacing w:after="0" w:line="240" w:lineRule="auto"/>
              <w:rPr>
                <w:b/>
              </w:rPr>
            </w:pPr>
            <w:r>
              <w:rPr>
                <w:b/>
              </w:rPr>
              <w:t>Apologies</w:t>
            </w:r>
          </w:p>
        </w:tc>
        <w:tc>
          <w:tcPr>
            <w:tcW w:w="2332" w:type="dxa"/>
          </w:tcPr>
          <w:p w:rsidR="00303120" w:rsidRPr="00847A12" w:rsidRDefault="00303120" w:rsidP="00847A12">
            <w:pPr>
              <w:spacing w:after="0" w:line="240" w:lineRule="auto"/>
              <w:rPr>
                <w:b/>
              </w:rPr>
            </w:pPr>
          </w:p>
        </w:tc>
      </w:tr>
      <w:tr w:rsidR="00303120" w:rsidRPr="00847A12" w:rsidTr="00724925">
        <w:tc>
          <w:tcPr>
            <w:tcW w:w="648" w:type="dxa"/>
          </w:tcPr>
          <w:p w:rsidR="00303120" w:rsidRDefault="00303120" w:rsidP="00847A12">
            <w:pPr>
              <w:spacing w:after="0" w:line="240" w:lineRule="auto"/>
              <w:rPr>
                <w:b/>
              </w:rPr>
            </w:pPr>
          </w:p>
        </w:tc>
        <w:tc>
          <w:tcPr>
            <w:tcW w:w="7020" w:type="dxa"/>
          </w:tcPr>
          <w:p w:rsidR="00303120" w:rsidRPr="00847A12" w:rsidRDefault="0042693B" w:rsidP="00BD5EEA">
            <w:pPr>
              <w:spacing w:after="0" w:line="240" w:lineRule="auto"/>
              <w:rPr>
                <w:b/>
              </w:rPr>
            </w:pPr>
            <w:r>
              <w:t>Rece</w:t>
            </w:r>
            <w:r w:rsidR="002160C8">
              <w:t xml:space="preserve">ived from Allan Duncan, Munro Ross, James Lean, Rob </w:t>
            </w:r>
            <w:proofErr w:type="spellStart"/>
            <w:r w:rsidR="002160C8">
              <w:t>Outrum</w:t>
            </w:r>
            <w:proofErr w:type="spellEnd"/>
            <w:r w:rsidR="002160C8">
              <w:t xml:space="preserve"> &amp; </w:t>
            </w:r>
            <w:proofErr w:type="spellStart"/>
            <w:r w:rsidR="002160C8">
              <w:t>Callum</w:t>
            </w:r>
            <w:proofErr w:type="spellEnd"/>
            <w:r w:rsidR="002160C8">
              <w:t xml:space="preserve"> Howard</w:t>
            </w:r>
          </w:p>
        </w:tc>
        <w:tc>
          <w:tcPr>
            <w:tcW w:w="2332" w:type="dxa"/>
          </w:tcPr>
          <w:p w:rsidR="00303120" w:rsidRPr="00847A12" w:rsidRDefault="00303120" w:rsidP="00847A12">
            <w:pPr>
              <w:spacing w:after="0" w:line="240" w:lineRule="auto"/>
              <w:rPr>
                <w:b/>
              </w:rPr>
            </w:pPr>
          </w:p>
        </w:tc>
      </w:tr>
      <w:tr w:rsidR="0042693B" w:rsidRPr="00847A12" w:rsidTr="00724925">
        <w:tc>
          <w:tcPr>
            <w:tcW w:w="648" w:type="dxa"/>
          </w:tcPr>
          <w:p w:rsidR="0042693B" w:rsidRDefault="0042693B" w:rsidP="00847A12">
            <w:pPr>
              <w:spacing w:after="0" w:line="240" w:lineRule="auto"/>
              <w:rPr>
                <w:b/>
              </w:rPr>
            </w:pPr>
          </w:p>
        </w:tc>
        <w:tc>
          <w:tcPr>
            <w:tcW w:w="7020" w:type="dxa"/>
          </w:tcPr>
          <w:p w:rsidR="0042693B" w:rsidRDefault="0042693B" w:rsidP="00847A12">
            <w:pPr>
              <w:spacing w:after="0" w:line="240" w:lineRule="auto"/>
            </w:pPr>
          </w:p>
        </w:tc>
        <w:tc>
          <w:tcPr>
            <w:tcW w:w="2332" w:type="dxa"/>
          </w:tcPr>
          <w:p w:rsidR="0042693B" w:rsidRPr="00847A12" w:rsidRDefault="0042693B" w:rsidP="00847A12">
            <w:pPr>
              <w:spacing w:after="0" w:line="240" w:lineRule="auto"/>
              <w:rPr>
                <w:b/>
              </w:rPr>
            </w:pPr>
          </w:p>
        </w:tc>
      </w:tr>
      <w:tr w:rsidR="006B0024" w:rsidRPr="00847A12" w:rsidTr="00724925">
        <w:tc>
          <w:tcPr>
            <w:tcW w:w="648" w:type="dxa"/>
          </w:tcPr>
          <w:p w:rsidR="006B0024" w:rsidRPr="00847A12" w:rsidRDefault="00303120" w:rsidP="00847A12">
            <w:pPr>
              <w:spacing w:after="0" w:line="240" w:lineRule="auto"/>
              <w:rPr>
                <w:b/>
              </w:rPr>
            </w:pPr>
            <w:r>
              <w:rPr>
                <w:b/>
              </w:rPr>
              <w:t>2</w:t>
            </w:r>
            <w:r w:rsidR="006B0024" w:rsidRPr="00847A12">
              <w:rPr>
                <w:b/>
              </w:rPr>
              <w:t>.</w:t>
            </w:r>
          </w:p>
        </w:tc>
        <w:tc>
          <w:tcPr>
            <w:tcW w:w="7020" w:type="dxa"/>
          </w:tcPr>
          <w:p w:rsidR="006B0024" w:rsidRPr="00847A12" w:rsidRDefault="00C96A26" w:rsidP="00251908">
            <w:pPr>
              <w:spacing w:after="0" w:line="240" w:lineRule="auto"/>
              <w:rPr>
                <w:b/>
              </w:rPr>
            </w:pPr>
            <w:r>
              <w:rPr>
                <w:b/>
              </w:rPr>
              <w:t xml:space="preserve">Minutes of last meeting, </w:t>
            </w:r>
            <w:r w:rsidR="002160C8">
              <w:rPr>
                <w:b/>
              </w:rPr>
              <w:t>3rd</w:t>
            </w:r>
            <w:r w:rsidR="00D8419F">
              <w:rPr>
                <w:b/>
              </w:rPr>
              <w:t xml:space="preserve"> </w:t>
            </w:r>
            <w:r w:rsidR="002160C8">
              <w:rPr>
                <w:b/>
              </w:rPr>
              <w:t>December</w:t>
            </w:r>
            <w:r w:rsidR="00DC2646">
              <w:rPr>
                <w:b/>
              </w:rPr>
              <w:t xml:space="preserve"> </w:t>
            </w:r>
            <w:r w:rsidR="00D8419F">
              <w:rPr>
                <w:b/>
              </w:rPr>
              <w:t>2018</w:t>
            </w:r>
            <w:r w:rsidR="000C29F8">
              <w:rPr>
                <w:b/>
              </w:rPr>
              <w:t>.</w:t>
            </w:r>
          </w:p>
        </w:tc>
        <w:tc>
          <w:tcPr>
            <w:tcW w:w="2332" w:type="dxa"/>
          </w:tcPr>
          <w:p w:rsidR="006B0024" w:rsidRPr="00847A12" w:rsidRDefault="006B0024" w:rsidP="00847A12">
            <w:pPr>
              <w:spacing w:after="0" w:line="240" w:lineRule="auto"/>
              <w:rPr>
                <w:b/>
              </w:rPr>
            </w:pPr>
          </w:p>
        </w:tc>
      </w:tr>
      <w:tr w:rsidR="006B0024" w:rsidRPr="00847A12" w:rsidTr="00724925">
        <w:tc>
          <w:tcPr>
            <w:tcW w:w="648" w:type="dxa"/>
          </w:tcPr>
          <w:p w:rsidR="006B0024" w:rsidRPr="00847A12" w:rsidRDefault="006B0024" w:rsidP="00847A12">
            <w:pPr>
              <w:spacing w:after="0" w:line="240" w:lineRule="auto"/>
            </w:pPr>
          </w:p>
        </w:tc>
        <w:tc>
          <w:tcPr>
            <w:tcW w:w="7020" w:type="dxa"/>
          </w:tcPr>
          <w:p w:rsidR="001A4CDB" w:rsidRPr="00847A12" w:rsidRDefault="00DC2646" w:rsidP="00BD5EEA">
            <w:pPr>
              <w:spacing w:after="0" w:line="240" w:lineRule="auto"/>
            </w:pPr>
            <w:r>
              <w:t xml:space="preserve">The circulated draft minutes were </w:t>
            </w:r>
            <w:r w:rsidR="00251908">
              <w:t>adopted.</w:t>
            </w:r>
          </w:p>
        </w:tc>
        <w:tc>
          <w:tcPr>
            <w:tcW w:w="2332" w:type="dxa"/>
          </w:tcPr>
          <w:p w:rsidR="006B0024" w:rsidRPr="00847A12" w:rsidRDefault="006B0024" w:rsidP="00847A12">
            <w:pPr>
              <w:spacing w:after="0" w:line="240" w:lineRule="auto"/>
            </w:pPr>
          </w:p>
        </w:tc>
      </w:tr>
      <w:tr w:rsidR="006B0024" w:rsidRPr="00847A12" w:rsidTr="00724925">
        <w:tc>
          <w:tcPr>
            <w:tcW w:w="648" w:type="dxa"/>
          </w:tcPr>
          <w:p w:rsidR="006B0024" w:rsidRPr="00847A12" w:rsidRDefault="006B0024" w:rsidP="00847A12">
            <w:pPr>
              <w:spacing w:after="0" w:line="240" w:lineRule="auto"/>
            </w:pPr>
          </w:p>
        </w:tc>
        <w:tc>
          <w:tcPr>
            <w:tcW w:w="7020" w:type="dxa"/>
          </w:tcPr>
          <w:p w:rsidR="006B0024" w:rsidRPr="00847A12" w:rsidRDefault="006B0024" w:rsidP="00847A12">
            <w:pPr>
              <w:spacing w:after="0" w:line="240" w:lineRule="auto"/>
            </w:pPr>
          </w:p>
        </w:tc>
        <w:tc>
          <w:tcPr>
            <w:tcW w:w="2332" w:type="dxa"/>
          </w:tcPr>
          <w:p w:rsidR="006B0024" w:rsidRPr="00847A12" w:rsidRDefault="006B0024" w:rsidP="00847A12">
            <w:pPr>
              <w:spacing w:after="0" w:line="240" w:lineRule="auto"/>
            </w:pPr>
          </w:p>
        </w:tc>
      </w:tr>
      <w:tr w:rsidR="00DC2646" w:rsidRPr="00847A12" w:rsidTr="00724925">
        <w:tc>
          <w:tcPr>
            <w:tcW w:w="648" w:type="dxa"/>
          </w:tcPr>
          <w:p w:rsidR="00DC2646" w:rsidRPr="00C075A6" w:rsidRDefault="00DC2646" w:rsidP="00847A12">
            <w:pPr>
              <w:spacing w:after="0" w:line="240" w:lineRule="auto"/>
              <w:rPr>
                <w:b/>
                <w:bCs/>
              </w:rPr>
            </w:pPr>
            <w:r w:rsidRPr="00C075A6">
              <w:rPr>
                <w:b/>
                <w:bCs/>
              </w:rPr>
              <w:t>3.</w:t>
            </w:r>
          </w:p>
        </w:tc>
        <w:tc>
          <w:tcPr>
            <w:tcW w:w="7020" w:type="dxa"/>
          </w:tcPr>
          <w:p w:rsidR="00DC2646" w:rsidRPr="00C075A6" w:rsidRDefault="00DC2646" w:rsidP="00847A12">
            <w:pPr>
              <w:spacing w:after="0" w:line="240" w:lineRule="auto"/>
              <w:rPr>
                <w:b/>
                <w:bCs/>
              </w:rPr>
            </w:pPr>
            <w:r w:rsidRPr="00C075A6">
              <w:rPr>
                <w:b/>
                <w:bCs/>
              </w:rPr>
              <w:t>Matters Arising</w:t>
            </w:r>
          </w:p>
        </w:tc>
        <w:tc>
          <w:tcPr>
            <w:tcW w:w="2332" w:type="dxa"/>
          </w:tcPr>
          <w:p w:rsidR="00DC2646" w:rsidRPr="00847A12" w:rsidRDefault="00DC2646" w:rsidP="00847A12">
            <w:pPr>
              <w:spacing w:after="0" w:line="240" w:lineRule="auto"/>
            </w:pPr>
          </w:p>
        </w:tc>
      </w:tr>
      <w:tr w:rsidR="00DC2646" w:rsidRPr="00847A12" w:rsidTr="00724925">
        <w:tc>
          <w:tcPr>
            <w:tcW w:w="648" w:type="dxa"/>
          </w:tcPr>
          <w:p w:rsidR="00DC2646" w:rsidRPr="00847A12" w:rsidRDefault="00DC2646" w:rsidP="00847A12">
            <w:pPr>
              <w:spacing w:after="0" w:line="240" w:lineRule="auto"/>
            </w:pPr>
            <w:r>
              <w:t>3.a</w:t>
            </w:r>
          </w:p>
        </w:tc>
        <w:tc>
          <w:tcPr>
            <w:tcW w:w="7020" w:type="dxa"/>
          </w:tcPr>
          <w:p w:rsidR="00006759" w:rsidRPr="003B7CFC" w:rsidRDefault="00233229" w:rsidP="00BD5EEA">
            <w:pPr>
              <w:spacing w:after="0" w:line="240" w:lineRule="auto"/>
            </w:pPr>
            <w:r>
              <w:t xml:space="preserve">TM has spoken with </w:t>
            </w:r>
            <w:proofErr w:type="spellStart"/>
            <w:r>
              <w:t>Gordonstoun</w:t>
            </w:r>
            <w:proofErr w:type="spellEnd"/>
            <w:r>
              <w:t xml:space="preserve"> School, she adv</w:t>
            </w:r>
            <w:r w:rsidR="00C40A57">
              <w:t xml:space="preserve">ised the meeting that Ryan </w:t>
            </w:r>
            <w:proofErr w:type="spellStart"/>
            <w:r w:rsidR="00C40A57">
              <w:t>Denye</w:t>
            </w:r>
            <w:r>
              <w:t>r</w:t>
            </w:r>
            <w:proofErr w:type="spellEnd"/>
            <w:r>
              <w:t xml:space="preserve"> is no longer the Sports Master but she has spoken to the new post holder. It is possible that a mistake has been made regarding the billing for MCC match and is awaiting more correspondence on the matter. </w:t>
            </w:r>
          </w:p>
        </w:tc>
        <w:tc>
          <w:tcPr>
            <w:tcW w:w="2332" w:type="dxa"/>
          </w:tcPr>
          <w:p w:rsidR="00DC2646" w:rsidRDefault="00006759" w:rsidP="00847A12">
            <w:pPr>
              <w:spacing w:after="0" w:line="240" w:lineRule="auto"/>
            </w:pPr>
            <w:r>
              <w:t xml:space="preserve"> </w:t>
            </w:r>
          </w:p>
          <w:p w:rsidR="00DA63C5" w:rsidRPr="00847A12" w:rsidRDefault="00DA63C5" w:rsidP="00847A12">
            <w:pPr>
              <w:spacing w:after="0" w:line="240" w:lineRule="auto"/>
            </w:pPr>
            <w:r>
              <w:t>TM</w:t>
            </w:r>
          </w:p>
        </w:tc>
      </w:tr>
      <w:tr w:rsidR="0028111D" w:rsidRPr="00847A12" w:rsidTr="00724925">
        <w:tc>
          <w:tcPr>
            <w:tcW w:w="648" w:type="dxa"/>
          </w:tcPr>
          <w:p w:rsidR="0028111D" w:rsidRDefault="0028111D" w:rsidP="00847A12">
            <w:pPr>
              <w:spacing w:after="0" w:line="240" w:lineRule="auto"/>
              <w:rPr>
                <w:b/>
              </w:rPr>
            </w:pPr>
          </w:p>
        </w:tc>
        <w:tc>
          <w:tcPr>
            <w:tcW w:w="7020" w:type="dxa"/>
          </w:tcPr>
          <w:p w:rsidR="0028111D" w:rsidRDefault="0028111D" w:rsidP="00847A12">
            <w:pPr>
              <w:tabs>
                <w:tab w:val="left" w:pos="2086"/>
              </w:tabs>
              <w:spacing w:after="0" w:line="240" w:lineRule="auto"/>
              <w:rPr>
                <w:b/>
              </w:rPr>
            </w:pPr>
          </w:p>
        </w:tc>
        <w:tc>
          <w:tcPr>
            <w:tcW w:w="2332" w:type="dxa"/>
          </w:tcPr>
          <w:p w:rsidR="0028111D" w:rsidRPr="00847A12" w:rsidRDefault="0028111D" w:rsidP="00847A12">
            <w:pPr>
              <w:spacing w:after="0" w:line="240" w:lineRule="auto"/>
            </w:pPr>
          </w:p>
        </w:tc>
      </w:tr>
      <w:tr w:rsidR="00DC2646" w:rsidRPr="00847A12" w:rsidTr="00724925">
        <w:tc>
          <w:tcPr>
            <w:tcW w:w="648" w:type="dxa"/>
          </w:tcPr>
          <w:p w:rsidR="00DC2646" w:rsidRPr="00847A12" w:rsidRDefault="00DC2646" w:rsidP="00847A12">
            <w:pPr>
              <w:spacing w:after="0" w:line="240" w:lineRule="auto"/>
              <w:rPr>
                <w:b/>
              </w:rPr>
            </w:pPr>
            <w:r>
              <w:rPr>
                <w:b/>
              </w:rPr>
              <w:t>4</w:t>
            </w:r>
            <w:r w:rsidRPr="00847A12">
              <w:rPr>
                <w:b/>
              </w:rPr>
              <w:t>.</w:t>
            </w:r>
          </w:p>
        </w:tc>
        <w:tc>
          <w:tcPr>
            <w:tcW w:w="7020" w:type="dxa"/>
          </w:tcPr>
          <w:p w:rsidR="00DC2646" w:rsidRPr="00847A12" w:rsidRDefault="00233229" w:rsidP="00251908">
            <w:pPr>
              <w:tabs>
                <w:tab w:val="left" w:pos="2086"/>
              </w:tabs>
              <w:spacing w:after="0" w:line="240" w:lineRule="auto"/>
              <w:rPr>
                <w:b/>
              </w:rPr>
            </w:pPr>
            <w:r>
              <w:rPr>
                <w:b/>
              </w:rPr>
              <w:t>New Business Derived from AGM</w:t>
            </w:r>
          </w:p>
        </w:tc>
        <w:tc>
          <w:tcPr>
            <w:tcW w:w="2332" w:type="dxa"/>
          </w:tcPr>
          <w:p w:rsidR="00DC2646" w:rsidRPr="00847A12" w:rsidRDefault="00DC2646" w:rsidP="00847A12">
            <w:pPr>
              <w:spacing w:after="0" w:line="240" w:lineRule="auto"/>
            </w:pPr>
          </w:p>
        </w:tc>
      </w:tr>
      <w:tr w:rsidR="00DC2646" w:rsidRPr="00847A12" w:rsidTr="00724925">
        <w:tc>
          <w:tcPr>
            <w:tcW w:w="648" w:type="dxa"/>
          </w:tcPr>
          <w:p w:rsidR="00DC2646" w:rsidRPr="00847A12" w:rsidRDefault="00DC2646" w:rsidP="00847A12">
            <w:pPr>
              <w:spacing w:after="0" w:line="240" w:lineRule="auto"/>
            </w:pPr>
            <w:r>
              <w:t>4.a</w:t>
            </w:r>
          </w:p>
        </w:tc>
        <w:tc>
          <w:tcPr>
            <w:tcW w:w="7020" w:type="dxa"/>
          </w:tcPr>
          <w:p w:rsidR="00C761DE" w:rsidRDefault="00233229" w:rsidP="00BD5EEA">
            <w:pPr>
              <w:spacing w:after="0" w:line="240" w:lineRule="auto"/>
            </w:pPr>
            <w:r w:rsidRPr="00B6577F">
              <w:rPr>
                <w:b/>
              </w:rPr>
              <w:t>CS Development Officer Role</w:t>
            </w:r>
            <w:r>
              <w:t xml:space="preserve"> - KF advised the meeting that he had taken it upon himself to make further enquiries into the topic as he was wary that little was known by the new committee regarding this. He </w:t>
            </w:r>
            <w:r w:rsidR="00FC20C6">
              <w:t>advised the meeting that he had spoken with Ian Shaw from CS to gather some more information regarding the post and he confirmed the following</w:t>
            </w:r>
          </w:p>
          <w:p w:rsidR="00FC20C6" w:rsidRDefault="00FC20C6" w:rsidP="00FC20C6">
            <w:pPr>
              <w:numPr>
                <w:ilvl w:val="0"/>
                <w:numId w:val="30"/>
              </w:numPr>
              <w:spacing w:after="0" w:line="240" w:lineRule="auto"/>
            </w:pPr>
            <w:r>
              <w:t xml:space="preserve">Role to concentrate on the West (Highland, Nairn &amp; </w:t>
            </w:r>
            <w:proofErr w:type="spellStart"/>
            <w:r>
              <w:t>Strathpeffer</w:t>
            </w:r>
            <w:proofErr w:type="spellEnd"/>
            <w:r>
              <w:t>)</w:t>
            </w:r>
          </w:p>
          <w:p w:rsidR="00FC20C6" w:rsidRDefault="00FC20C6" w:rsidP="00FC20C6">
            <w:pPr>
              <w:numPr>
                <w:ilvl w:val="0"/>
                <w:numId w:val="30"/>
              </w:numPr>
              <w:spacing w:after="0" w:line="240" w:lineRule="auto"/>
            </w:pPr>
            <w:r>
              <w:t>Role to remain a .75fte contract</w:t>
            </w:r>
          </w:p>
          <w:p w:rsidR="00FC20C6" w:rsidRDefault="00FC20C6" w:rsidP="00FC20C6">
            <w:pPr>
              <w:numPr>
                <w:ilvl w:val="0"/>
                <w:numId w:val="30"/>
              </w:numPr>
              <w:spacing w:after="0" w:line="240" w:lineRule="auto"/>
            </w:pPr>
            <w:r>
              <w:t>4/5 candidates had expressed an interest in the role</w:t>
            </w:r>
          </w:p>
          <w:p w:rsidR="00FC20C6" w:rsidRDefault="00FC20C6" w:rsidP="00FC20C6">
            <w:pPr>
              <w:numPr>
                <w:ilvl w:val="0"/>
                <w:numId w:val="30"/>
              </w:numPr>
              <w:spacing w:after="0" w:line="240" w:lineRule="auto"/>
            </w:pPr>
            <w:r>
              <w:t>'An element of Coaching' would be provided within the role</w:t>
            </w:r>
          </w:p>
          <w:p w:rsidR="00FC20C6" w:rsidRDefault="00FC20C6" w:rsidP="00FC20C6">
            <w:pPr>
              <w:numPr>
                <w:ilvl w:val="0"/>
                <w:numId w:val="30"/>
              </w:numPr>
              <w:spacing w:after="0" w:line="240" w:lineRule="auto"/>
            </w:pPr>
            <w:r>
              <w:t>If possible the role would become a full time position.</w:t>
            </w:r>
          </w:p>
          <w:p w:rsidR="00900C50" w:rsidRDefault="00900C50" w:rsidP="00900C50">
            <w:pPr>
              <w:spacing w:after="0" w:line="240" w:lineRule="auto"/>
            </w:pPr>
          </w:p>
          <w:p w:rsidR="00900C50" w:rsidRDefault="00900C50" w:rsidP="00900C50">
            <w:pPr>
              <w:spacing w:after="0" w:line="240" w:lineRule="auto"/>
            </w:pPr>
            <w:r>
              <w:t xml:space="preserve">KF mentioned to Ian Shaw that perhaps the job description needed altered as currently it still stated that the role was to encompass the </w:t>
            </w:r>
            <w:proofErr w:type="spellStart"/>
            <w:r>
              <w:t>Nosca</w:t>
            </w:r>
            <w:proofErr w:type="spellEnd"/>
            <w:r>
              <w:t xml:space="preserve"> region which would no longer be the case.</w:t>
            </w:r>
          </w:p>
          <w:p w:rsidR="00FC20C6" w:rsidRDefault="00FC20C6" w:rsidP="00FC20C6">
            <w:pPr>
              <w:spacing w:after="0" w:line="240" w:lineRule="auto"/>
            </w:pPr>
          </w:p>
          <w:p w:rsidR="00FC20C6" w:rsidRDefault="00FC20C6" w:rsidP="00FC20C6">
            <w:pPr>
              <w:spacing w:after="0" w:line="240" w:lineRule="auto"/>
            </w:pPr>
            <w:r>
              <w:t xml:space="preserve">KF had also had discussions with </w:t>
            </w:r>
            <w:r w:rsidR="00900C50">
              <w:t>representatives</w:t>
            </w:r>
            <w:r>
              <w:t xml:space="preserve"> from both the MCA &amp; HCDG</w:t>
            </w:r>
            <w:r w:rsidR="00900C50">
              <w:t xml:space="preserve">, with the MCA confirming they were happy to take a back seat for the time being as they recognised that the West region needed development with the aim to try and get on par with the MCA's work. Both groups stressed their belief and importance in securing Community Coaches for this year to achieve their aims. HCDG have also made KF aware that they were not willing to help fund any full time position and also not in a position to do so currently. Their priority shall be to secure a Community Coach for this year.  </w:t>
            </w:r>
          </w:p>
          <w:p w:rsidR="008E6A53" w:rsidRDefault="008E6A53" w:rsidP="00FC20C6">
            <w:pPr>
              <w:spacing w:after="0" w:line="240" w:lineRule="auto"/>
            </w:pPr>
          </w:p>
          <w:p w:rsidR="00F36A4F" w:rsidRDefault="008E6A53" w:rsidP="00FC20C6">
            <w:pPr>
              <w:spacing w:after="0" w:line="240" w:lineRule="auto"/>
            </w:pPr>
            <w:r>
              <w:t xml:space="preserve">The meeting discussed the suggestion that </w:t>
            </w:r>
            <w:proofErr w:type="spellStart"/>
            <w:r>
              <w:t>Nosca</w:t>
            </w:r>
            <w:proofErr w:type="spellEnd"/>
            <w:r>
              <w:t xml:space="preserve"> help/part fund the position to help increase the role to that of a full time position and agreed that at this time </w:t>
            </w:r>
            <w:proofErr w:type="spellStart"/>
            <w:r>
              <w:t>Nosca</w:t>
            </w:r>
            <w:proofErr w:type="spellEnd"/>
            <w:r>
              <w:t xml:space="preserve"> would not be doing so. It was felt that the successful candidate should have a year to example what they are bringing to the role and possibly revisit the situation after a year. It was also mentioned that </w:t>
            </w:r>
            <w:proofErr w:type="spellStart"/>
            <w:r>
              <w:t>Nosca</w:t>
            </w:r>
            <w:proofErr w:type="spellEnd"/>
            <w:r>
              <w:t xml:space="preserve"> may not be in a position to continue funding this role after a year if it had chosen to do so, and the possibility of then potentially asking the candidate to effectively take a pay cut if no other funding was forthcoming.</w:t>
            </w:r>
          </w:p>
          <w:p w:rsidR="00F36A4F" w:rsidRDefault="00F36A4F" w:rsidP="00FC20C6">
            <w:pPr>
              <w:spacing w:after="0" w:line="240" w:lineRule="auto"/>
            </w:pPr>
            <w:r>
              <w:lastRenderedPageBreak/>
              <w:t>At present CS shall continue to employ the Development Officer in its original advertised capacity, with Interviews taken place shortly.</w:t>
            </w:r>
          </w:p>
          <w:p w:rsidR="008E6A53" w:rsidRDefault="008E6A53" w:rsidP="00FC20C6">
            <w:pPr>
              <w:spacing w:after="0" w:line="240" w:lineRule="auto"/>
            </w:pPr>
            <w:r>
              <w:t xml:space="preserve"> </w:t>
            </w:r>
          </w:p>
          <w:p w:rsidR="008E6A53" w:rsidRDefault="008E6A53" w:rsidP="00FC20C6">
            <w:pPr>
              <w:spacing w:after="0" w:line="240" w:lineRule="auto"/>
            </w:pPr>
            <w:r>
              <w:t xml:space="preserve">The meeting went on to discuss some of the issues raised from correspondence with both the MCA &amp; HCDG. It was agreed that </w:t>
            </w:r>
            <w:proofErr w:type="spellStart"/>
            <w:r>
              <w:t>Nosca</w:t>
            </w:r>
            <w:proofErr w:type="spellEnd"/>
            <w:r>
              <w:t xml:space="preserve"> was in a position to make a one off payment to both groups to the value of £1000 for this year. GC Shall organise the transfer of money and shall also ask respectfully that the groups prov</w:t>
            </w:r>
            <w:r w:rsidR="00F50A42">
              <w:t>ide evidence of how the money has been</w:t>
            </w:r>
            <w:r>
              <w:t xml:space="preserve"> spent.</w:t>
            </w:r>
          </w:p>
          <w:p w:rsidR="008E6A53" w:rsidRPr="00847A12" w:rsidRDefault="008E6A53" w:rsidP="00FC20C6">
            <w:pPr>
              <w:spacing w:after="0" w:line="240" w:lineRule="auto"/>
            </w:pPr>
          </w:p>
        </w:tc>
        <w:tc>
          <w:tcPr>
            <w:tcW w:w="2332" w:type="dxa"/>
          </w:tcPr>
          <w:p w:rsidR="00DC2646" w:rsidRDefault="00DC2646" w:rsidP="00847A12">
            <w:pPr>
              <w:spacing w:after="0" w:line="240" w:lineRule="auto"/>
            </w:pPr>
          </w:p>
          <w:p w:rsidR="00DC2646" w:rsidRPr="00847A12" w:rsidRDefault="00DC2646" w:rsidP="00754FD5">
            <w:pPr>
              <w:spacing w:after="0" w:line="240" w:lineRule="auto"/>
            </w:pPr>
          </w:p>
        </w:tc>
      </w:tr>
      <w:tr w:rsidR="00DC2646" w:rsidRPr="00847A12" w:rsidTr="00724925">
        <w:tc>
          <w:tcPr>
            <w:tcW w:w="648" w:type="dxa"/>
          </w:tcPr>
          <w:p w:rsidR="00DC2646" w:rsidRPr="00847A12" w:rsidRDefault="00DC2646" w:rsidP="00847A12">
            <w:pPr>
              <w:spacing w:after="0" w:line="240" w:lineRule="auto"/>
            </w:pPr>
            <w:r>
              <w:lastRenderedPageBreak/>
              <w:t>4.b</w:t>
            </w:r>
          </w:p>
        </w:tc>
        <w:tc>
          <w:tcPr>
            <w:tcW w:w="7020" w:type="dxa"/>
          </w:tcPr>
          <w:p w:rsidR="00C761DE" w:rsidRPr="00A52245" w:rsidRDefault="001D2EDB" w:rsidP="00BD5EEA">
            <w:pPr>
              <w:spacing w:after="0" w:line="240" w:lineRule="auto"/>
            </w:pPr>
            <w:r w:rsidRPr="00B6577F">
              <w:rPr>
                <w:b/>
              </w:rPr>
              <w:t>Player Registration</w:t>
            </w:r>
            <w:r>
              <w:t xml:space="preserve"> - CH is the new Player Registration Secretary and has requested that all clubs forward on to himself a list of their Squads/Players for this coming season. He believes it shall be easier to create a new list than amend any current list that is available. He requires clubs to send </w:t>
            </w:r>
            <w:r w:rsidR="00657DD8">
              <w:t xml:space="preserve">players names and also indicate if any individual is under 18 years old as of the 31st September 2018. He does not need their age, a simple Under 18 next to name shall suffice. </w:t>
            </w:r>
          </w:p>
        </w:tc>
        <w:tc>
          <w:tcPr>
            <w:tcW w:w="2332" w:type="dxa"/>
          </w:tcPr>
          <w:p w:rsidR="00DC2646" w:rsidRDefault="00DC2646" w:rsidP="00847A12">
            <w:pPr>
              <w:spacing w:after="0" w:line="240" w:lineRule="auto"/>
            </w:pPr>
          </w:p>
          <w:p w:rsidR="0090622B" w:rsidRDefault="0090622B" w:rsidP="00847A12">
            <w:pPr>
              <w:spacing w:after="0" w:line="240" w:lineRule="auto"/>
            </w:pPr>
          </w:p>
          <w:p w:rsidR="0090622B" w:rsidRPr="00847A12" w:rsidRDefault="00DA63C5" w:rsidP="00847A12">
            <w:pPr>
              <w:spacing w:after="0" w:line="240" w:lineRule="auto"/>
            </w:pPr>
            <w:r>
              <w:t>All Clubs</w:t>
            </w:r>
          </w:p>
        </w:tc>
      </w:tr>
      <w:tr w:rsidR="00724925" w:rsidRPr="00847A12" w:rsidTr="00724925">
        <w:trPr>
          <w:trHeight w:val="77"/>
        </w:trPr>
        <w:tc>
          <w:tcPr>
            <w:tcW w:w="648" w:type="dxa"/>
          </w:tcPr>
          <w:p w:rsidR="00724925" w:rsidRPr="00657DD8" w:rsidRDefault="00657DD8" w:rsidP="00847A12">
            <w:pPr>
              <w:spacing w:after="0" w:line="240" w:lineRule="auto"/>
            </w:pPr>
            <w:r>
              <w:t>4. c</w:t>
            </w:r>
          </w:p>
        </w:tc>
        <w:tc>
          <w:tcPr>
            <w:tcW w:w="7020" w:type="dxa"/>
          </w:tcPr>
          <w:p w:rsidR="00724925" w:rsidRDefault="00657DD8" w:rsidP="00847A12">
            <w:pPr>
              <w:spacing w:after="0" w:line="240" w:lineRule="auto"/>
            </w:pPr>
            <w:r w:rsidRPr="00B6577F">
              <w:rPr>
                <w:b/>
              </w:rPr>
              <w:t>Female and Disability Cricket</w:t>
            </w:r>
            <w:r w:rsidR="006C4799">
              <w:t xml:space="preserve"> -</w:t>
            </w:r>
          </w:p>
          <w:p w:rsidR="00657DD8" w:rsidRDefault="00657DD8" w:rsidP="00847A12">
            <w:pPr>
              <w:spacing w:after="0" w:line="240" w:lineRule="auto"/>
            </w:pPr>
          </w:p>
          <w:p w:rsidR="00657DD8" w:rsidRPr="00657DD8" w:rsidRDefault="00657DD8" w:rsidP="00847A12">
            <w:pPr>
              <w:spacing w:after="0" w:line="240" w:lineRule="auto"/>
            </w:pPr>
            <w:r>
              <w:t>KN  gave an update of current events. The Document is attached along with minutes.</w:t>
            </w:r>
          </w:p>
        </w:tc>
        <w:tc>
          <w:tcPr>
            <w:tcW w:w="2332" w:type="dxa"/>
          </w:tcPr>
          <w:p w:rsidR="00724925" w:rsidRPr="00847A12" w:rsidRDefault="00724925" w:rsidP="00847A12">
            <w:pPr>
              <w:spacing w:after="0" w:line="240" w:lineRule="auto"/>
            </w:pPr>
          </w:p>
        </w:tc>
      </w:tr>
      <w:tr w:rsidR="00DC2646" w:rsidRPr="00847A12" w:rsidTr="00724925">
        <w:trPr>
          <w:trHeight w:val="77"/>
        </w:trPr>
        <w:tc>
          <w:tcPr>
            <w:tcW w:w="648" w:type="dxa"/>
          </w:tcPr>
          <w:p w:rsidR="00DC2646" w:rsidRPr="006C4799" w:rsidRDefault="006C4799" w:rsidP="00847A12">
            <w:pPr>
              <w:spacing w:after="0" w:line="240" w:lineRule="auto"/>
            </w:pPr>
            <w:r>
              <w:t>4</w:t>
            </w:r>
            <w:r w:rsidR="00DC2646" w:rsidRPr="00847A12">
              <w:rPr>
                <w:b/>
              </w:rPr>
              <w:t>.</w:t>
            </w:r>
            <w:r>
              <w:rPr>
                <w:b/>
              </w:rPr>
              <w:t xml:space="preserve"> </w:t>
            </w:r>
            <w:r>
              <w:t>d</w:t>
            </w:r>
          </w:p>
        </w:tc>
        <w:tc>
          <w:tcPr>
            <w:tcW w:w="7020" w:type="dxa"/>
          </w:tcPr>
          <w:p w:rsidR="00DC2646" w:rsidRDefault="006C4799" w:rsidP="006C4799">
            <w:pPr>
              <w:spacing w:after="0" w:line="240" w:lineRule="auto"/>
            </w:pPr>
            <w:proofErr w:type="spellStart"/>
            <w:r w:rsidRPr="00B6577F">
              <w:rPr>
                <w:b/>
              </w:rPr>
              <w:t>Cricketstats</w:t>
            </w:r>
            <w:proofErr w:type="spellEnd"/>
            <w:r w:rsidRPr="00B6577F">
              <w:rPr>
                <w:b/>
              </w:rPr>
              <w:t xml:space="preserve"> System</w:t>
            </w:r>
            <w:r>
              <w:t xml:space="preserve"> - Brief discussion was held regarding the system. Committee to investigate who has current access to the system and arrange for relevant individuals whom need </w:t>
            </w:r>
            <w:r w:rsidR="00BA5BCB">
              <w:t xml:space="preserve">access to have such </w:t>
            </w:r>
            <w:proofErr w:type="spellStart"/>
            <w:r w:rsidR="00BA5BCB">
              <w:t>asap</w:t>
            </w:r>
            <w:proofErr w:type="spellEnd"/>
            <w:r w:rsidR="00BA5BCB">
              <w:t>. CH, RB &amp; James Lean</w:t>
            </w:r>
            <w:r>
              <w:t xml:space="preserve"> were identified as obvious individuals.</w:t>
            </w:r>
          </w:p>
          <w:p w:rsidR="006C4799" w:rsidRDefault="006C4799" w:rsidP="006C4799">
            <w:pPr>
              <w:spacing w:after="0" w:line="240" w:lineRule="auto"/>
            </w:pPr>
          </w:p>
          <w:p w:rsidR="006C4799" w:rsidRPr="006C4799" w:rsidRDefault="006C4799" w:rsidP="006C4799">
            <w:pPr>
              <w:spacing w:after="0" w:line="240" w:lineRule="auto"/>
            </w:pPr>
            <w:r>
              <w:t xml:space="preserve">It was brought up that some issues with the system arise from players not been placed on the system. A notice to all club shall be sent before the season starts requesting that if they utilise a new player, it would </w:t>
            </w:r>
            <w:r w:rsidR="00566C33">
              <w:t>desirable</w:t>
            </w:r>
            <w:r>
              <w:t xml:space="preserve"> if they could make the amendments Before playing a match</w:t>
            </w:r>
            <w:r w:rsidR="00566C33">
              <w:t>, this should allow the opposing team to enter stats problem free.</w:t>
            </w:r>
          </w:p>
        </w:tc>
        <w:tc>
          <w:tcPr>
            <w:tcW w:w="2332" w:type="dxa"/>
          </w:tcPr>
          <w:p w:rsidR="00DC2646" w:rsidRDefault="00DC2646" w:rsidP="00847A12">
            <w:pPr>
              <w:spacing w:after="0" w:line="240" w:lineRule="auto"/>
            </w:pPr>
          </w:p>
          <w:p w:rsidR="00DA63C5" w:rsidRDefault="00DA63C5" w:rsidP="00847A12">
            <w:pPr>
              <w:spacing w:after="0" w:line="240" w:lineRule="auto"/>
            </w:pPr>
          </w:p>
          <w:p w:rsidR="00DA63C5" w:rsidRDefault="00DA63C5" w:rsidP="00847A12">
            <w:pPr>
              <w:spacing w:after="0" w:line="240" w:lineRule="auto"/>
            </w:pPr>
          </w:p>
          <w:p w:rsidR="00DA63C5" w:rsidRDefault="00DA63C5" w:rsidP="00847A12">
            <w:pPr>
              <w:spacing w:after="0" w:line="240" w:lineRule="auto"/>
            </w:pPr>
          </w:p>
          <w:p w:rsidR="00DA63C5" w:rsidRDefault="00DA63C5" w:rsidP="00847A12">
            <w:pPr>
              <w:spacing w:after="0" w:line="240" w:lineRule="auto"/>
            </w:pPr>
          </w:p>
          <w:p w:rsidR="00DA63C5" w:rsidRDefault="00DA63C5" w:rsidP="00847A12">
            <w:pPr>
              <w:spacing w:after="0" w:line="240" w:lineRule="auto"/>
            </w:pPr>
          </w:p>
          <w:p w:rsidR="00DA63C5" w:rsidRDefault="00DA63C5" w:rsidP="00847A12">
            <w:pPr>
              <w:spacing w:after="0" w:line="240" w:lineRule="auto"/>
            </w:pPr>
          </w:p>
          <w:p w:rsidR="00DA63C5" w:rsidRPr="00847A12" w:rsidRDefault="00DA63C5" w:rsidP="00847A12">
            <w:pPr>
              <w:spacing w:after="0" w:line="240" w:lineRule="auto"/>
            </w:pPr>
            <w:r>
              <w:t>All Clubs</w:t>
            </w:r>
          </w:p>
        </w:tc>
      </w:tr>
      <w:tr w:rsidR="00DC2646" w:rsidRPr="00847A12" w:rsidTr="00724925">
        <w:tc>
          <w:tcPr>
            <w:tcW w:w="648" w:type="dxa"/>
          </w:tcPr>
          <w:p w:rsidR="00DC2646" w:rsidRPr="00847A12" w:rsidRDefault="007E275E" w:rsidP="00847A12">
            <w:pPr>
              <w:spacing w:after="0" w:line="240" w:lineRule="auto"/>
            </w:pPr>
            <w:r>
              <w:t>4. e</w:t>
            </w:r>
          </w:p>
        </w:tc>
        <w:tc>
          <w:tcPr>
            <w:tcW w:w="7020" w:type="dxa"/>
          </w:tcPr>
          <w:p w:rsidR="007E275E" w:rsidRDefault="007E275E" w:rsidP="007E275E">
            <w:pPr>
              <w:pStyle w:val="ListParagraph"/>
              <w:spacing w:after="0" w:line="240" w:lineRule="auto"/>
              <w:ind w:left="61" w:hanging="142"/>
            </w:pPr>
            <w:r>
              <w:t xml:space="preserve"> </w:t>
            </w:r>
            <w:r w:rsidRPr="00B6577F">
              <w:rPr>
                <w:b/>
              </w:rPr>
              <w:t>Disciplinary Panel 2019</w:t>
            </w:r>
            <w:r>
              <w:t xml:space="preserve"> - Allan Duncan has advised that he is willing to continue to sit on the panel. Jim Lodge was approached and indicated he was willing to replace Mike Fox on the panel.</w:t>
            </w:r>
            <w:r w:rsidR="000E45DE">
              <w:t xml:space="preserve"> No other individuals had been forthcoming or expressed an interest and </w:t>
            </w:r>
            <w:r>
              <w:t xml:space="preserve"> </w:t>
            </w:r>
            <w:r w:rsidR="000E45DE">
              <w:t xml:space="preserve">both were accepted onto the panel for this season unanimously. MF said that although he had stood down this year he would still be willing to be co-opted onto the panel if and when needed. </w:t>
            </w:r>
          </w:p>
          <w:p w:rsidR="007E275E" w:rsidRPr="00847A12" w:rsidRDefault="007E275E" w:rsidP="007E275E">
            <w:pPr>
              <w:pStyle w:val="ListParagraph"/>
              <w:spacing w:after="0" w:line="240" w:lineRule="auto"/>
              <w:ind w:left="61"/>
            </w:pPr>
          </w:p>
        </w:tc>
        <w:tc>
          <w:tcPr>
            <w:tcW w:w="2332" w:type="dxa"/>
          </w:tcPr>
          <w:p w:rsidR="00DC2646" w:rsidRDefault="00DC2646" w:rsidP="00A078A5">
            <w:pPr>
              <w:spacing w:after="0" w:line="240" w:lineRule="auto"/>
            </w:pPr>
          </w:p>
          <w:p w:rsidR="0092352D" w:rsidRDefault="0092352D" w:rsidP="00A078A5">
            <w:pPr>
              <w:spacing w:after="0" w:line="240" w:lineRule="auto"/>
            </w:pPr>
          </w:p>
          <w:p w:rsidR="0092352D" w:rsidRDefault="0092352D" w:rsidP="00A078A5">
            <w:pPr>
              <w:spacing w:after="0" w:line="240" w:lineRule="auto"/>
            </w:pPr>
          </w:p>
          <w:p w:rsidR="0092352D" w:rsidRDefault="0092352D" w:rsidP="00A078A5">
            <w:pPr>
              <w:spacing w:after="0" w:line="240" w:lineRule="auto"/>
            </w:pPr>
          </w:p>
          <w:p w:rsidR="0092352D" w:rsidRDefault="0092352D" w:rsidP="00A078A5">
            <w:pPr>
              <w:spacing w:after="0" w:line="240" w:lineRule="auto"/>
            </w:pPr>
          </w:p>
          <w:p w:rsidR="0092352D" w:rsidRDefault="0092352D" w:rsidP="00A078A5">
            <w:pPr>
              <w:spacing w:after="0" w:line="240" w:lineRule="auto"/>
            </w:pPr>
          </w:p>
          <w:p w:rsidR="0092352D" w:rsidRDefault="0092352D" w:rsidP="00A078A5">
            <w:pPr>
              <w:spacing w:after="0" w:line="240" w:lineRule="auto"/>
            </w:pPr>
          </w:p>
          <w:p w:rsidR="0092352D" w:rsidRPr="00847A12" w:rsidRDefault="0092352D" w:rsidP="00A078A5">
            <w:pPr>
              <w:spacing w:after="0" w:line="240" w:lineRule="auto"/>
            </w:pPr>
          </w:p>
        </w:tc>
      </w:tr>
      <w:tr w:rsidR="00DC2646" w:rsidRPr="00847A12" w:rsidTr="00724925">
        <w:trPr>
          <w:trHeight w:val="70"/>
        </w:trPr>
        <w:tc>
          <w:tcPr>
            <w:tcW w:w="648" w:type="dxa"/>
          </w:tcPr>
          <w:p w:rsidR="00DC2646" w:rsidRPr="000E45DE" w:rsidRDefault="000E45DE" w:rsidP="00847A12">
            <w:pPr>
              <w:spacing w:after="0" w:line="240" w:lineRule="auto"/>
              <w:rPr>
                <w:b/>
              </w:rPr>
            </w:pPr>
            <w:r w:rsidRPr="000E45DE">
              <w:rPr>
                <w:b/>
              </w:rPr>
              <w:t>5.</w:t>
            </w:r>
          </w:p>
        </w:tc>
        <w:tc>
          <w:tcPr>
            <w:tcW w:w="7020" w:type="dxa"/>
          </w:tcPr>
          <w:p w:rsidR="00DC2646" w:rsidRDefault="000E45DE" w:rsidP="00BD5EEA">
            <w:pPr>
              <w:spacing w:after="0" w:line="240" w:lineRule="auto"/>
              <w:rPr>
                <w:b/>
              </w:rPr>
            </w:pPr>
            <w:r w:rsidRPr="000E45DE">
              <w:rPr>
                <w:b/>
              </w:rPr>
              <w:t>Appointment of Patrons 2019</w:t>
            </w:r>
          </w:p>
          <w:p w:rsidR="000E45DE" w:rsidRDefault="000E45DE" w:rsidP="00BD5EEA">
            <w:pPr>
              <w:spacing w:after="0" w:line="240" w:lineRule="auto"/>
              <w:rPr>
                <w:b/>
              </w:rPr>
            </w:pPr>
          </w:p>
          <w:p w:rsidR="000E45DE" w:rsidRPr="000E45DE" w:rsidRDefault="000E45DE" w:rsidP="00BD5EEA">
            <w:pPr>
              <w:spacing w:after="0" w:line="240" w:lineRule="auto"/>
            </w:pPr>
            <w:r>
              <w:t xml:space="preserve">A brief Discussion was held on the topic before it was agreed that further correspondence with Jerry Bishop was desirable before continuing. Gerry Cross was mentioned as </w:t>
            </w:r>
            <w:r w:rsidR="000D6DC1">
              <w:t xml:space="preserve">a possible candidate to consider for </w:t>
            </w:r>
            <w:proofErr w:type="spellStart"/>
            <w:r w:rsidR="000D6DC1">
              <w:t>P</w:t>
            </w:r>
            <w:r>
              <w:t>atronship</w:t>
            </w:r>
            <w:proofErr w:type="spellEnd"/>
            <w:r>
              <w:t xml:space="preserve">. </w:t>
            </w:r>
            <w:r w:rsidR="000D6DC1">
              <w:t xml:space="preserve"> </w:t>
            </w:r>
          </w:p>
        </w:tc>
        <w:tc>
          <w:tcPr>
            <w:tcW w:w="2332" w:type="dxa"/>
          </w:tcPr>
          <w:p w:rsidR="00DC2646" w:rsidRDefault="00DC2646" w:rsidP="00847A12">
            <w:pPr>
              <w:spacing w:after="0" w:line="240" w:lineRule="auto"/>
            </w:pPr>
          </w:p>
          <w:p w:rsidR="00DA63C5" w:rsidRDefault="00DA63C5" w:rsidP="00847A12">
            <w:pPr>
              <w:spacing w:after="0" w:line="240" w:lineRule="auto"/>
            </w:pPr>
          </w:p>
          <w:p w:rsidR="00DA63C5" w:rsidRDefault="00DA63C5" w:rsidP="00847A12">
            <w:pPr>
              <w:spacing w:after="0" w:line="240" w:lineRule="auto"/>
            </w:pPr>
          </w:p>
          <w:p w:rsidR="00DA63C5" w:rsidRPr="00847A12" w:rsidRDefault="00DA63C5" w:rsidP="00847A12">
            <w:pPr>
              <w:spacing w:after="0" w:line="240" w:lineRule="auto"/>
            </w:pPr>
            <w:r>
              <w:t>TM</w:t>
            </w:r>
          </w:p>
        </w:tc>
      </w:tr>
      <w:tr w:rsidR="004E3911" w:rsidRPr="00847A12" w:rsidTr="00724925">
        <w:tc>
          <w:tcPr>
            <w:tcW w:w="648" w:type="dxa"/>
          </w:tcPr>
          <w:p w:rsidR="004E3911" w:rsidRPr="004E3911" w:rsidRDefault="004E3911" w:rsidP="00847A12">
            <w:pPr>
              <w:spacing w:after="0" w:line="240" w:lineRule="auto"/>
              <w:rPr>
                <w:bCs/>
              </w:rPr>
            </w:pPr>
          </w:p>
        </w:tc>
        <w:tc>
          <w:tcPr>
            <w:tcW w:w="7020" w:type="dxa"/>
          </w:tcPr>
          <w:p w:rsidR="000D6DC1" w:rsidRPr="000D6DC1" w:rsidRDefault="000D6DC1" w:rsidP="00BD5EEA">
            <w:pPr>
              <w:spacing w:after="0" w:line="240" w:lineRule="auto"/>
              <w:rPr>
                <w:b/>
                <w:bCs/>
              </w:rPr>
            </w:pPr>
          </w:p>
        </w:tc>
        <w:tc>
          <w:tcPr>
            <w:tcW w:w="2332" w:type="dxa"/>
          </w:tcPr>
          <w:p w:rsidR="004E3911" w:rsidRPr="00847A12" w:rsidRDefault="004E3911" w:rsidP="00847A12">
            <w:pPr>
              <w:spacing w:after="0" w:line="240" w:lineRule="auto"/>
            </w:pPr>
          </w:p>
        </w:tc>
      </w:tr>
      <w:tr w:rsidR="00DC2646" w:rsidRPr="00847A12" w:rsidTr="00724925">
        <w:tc>
          <w:tcPr>
            <w:tcW w:w="648" w:type="dxa"/>
          </w:tcPr>
          <w:p w:rsidR="00DC2646" w:rsidRDefault="000D6DC1" w:rsidP="00847A12">
            <w:pPr>
              <w:spacing w:after="0" w:line="240" w:lineRule="auto"/>
              <w:rPr>
                <w:b/>
              </w:rPr>
            </w:pPr>
            <w:r>
              <w:rPr>
                <w:b/>
              </w:rPr>
              <w:t>6.</w:t>
            </w:r>
          </w:p>
        </w:tc>
        <w:tc>
          <w:tcPr>
            <w:tcW w:w="7020" w:type="dxa"/>
          </w:tcPr>
          <w:p w:rsidR="000D6DC1" w:rsidRDefault="000D6DC1" w:rsidP="00847A12">
            <w:pPr>
              <w:spacing w:after="0" w:line="240" w:lineRule="auto"/>
              <w:rPr>
                <w:b/>
              </w:rPr>
            </w:pPr>
            <w:r>
              <w:rPr>
                <w:b/>
              </w:rPr>
              <w:t>Playing Conditions</w:t>
            </w:r>
          </w:p>
        </w:tc>
        <w:tc>
          <w:tcPr>
            <w:tcW w:w="2332" w:type="dxa"/>
          </w:tcPr>
          <w:p w:rsidR="00DC2646" w:rsidRPr="00847A12" w:rsidRDefault="00DC2646" w:rsidP="00847A12">
            <w:pPr>
              <w:spacing w:after="0" w:line="240" w:lineRule="auto"/>
            </w:pPr>
          </w:p>
        </w:tc>
      </w:tr>
      <w:tr w:rsidR="00DC2646" w:rsidRPr="00847A12" w:rsidTr="00724925">
        <w:tc>
          <w:tcPr>
            <w:tcW w:w="648" w:type="dxa"/>
          </w:tcPr>
          <w:p w:rsidR="00DC2646" w:rsidRPr="000D6DC1" w:rsidRDefault="000D6DC1" w:rsidP="00847A12">
            <w:pPr>
              <w:spacing w:after="0" w:line="240" w:lineRule="auto"/>
            </w:pPr>
            <w:r>
              <w:t>6.a</w:t>
            </w:r>
          </w:p>
        </w:tc>
        <w:tc>
          <w:tcPr>
            <w:tcW w:w="7020" w:type="dxa"/>
          </w:tcPr>
          <w:p w:rsidR="00DC2646" w:rsidRDefault="000D6DC1" w:rsidP="00EF280A">
            <w:pPr>
              <w:spacing w:after="0" w:line="240" w:lineRule="auto"/>
            </w:pPr>
            <w:r>
              <w:rPr>
                <w:b/>
              </w:rPr>
              <w:t xml:space="preserve">Fochabers Proposals - </w:t>
            </w:r>
            <w:r w:rsidRPr="000D6DC1">
              <w:t>MF talked the meeting through</w:t>
            </w:r>
            <w:r>
              <w:t xml:space="preserve"> the pre circulated document from Fochabers.  The meeting considered what was being proposed and decided that it was simply going to be too problematic </w:t>
            </w:r>
            <w:r w:rsidR="00A122AD">
              <w:t xml:space="preserve">to accommodate any change to registration criteria. </w:t>
            </w:r>
            <w:r w:rsidR="00AE3989">
              <w:t xml:space="preserve">The proposal was defeated by 10 - 1. </w:t>
            </w:r>
            <w:r w:rsidR="00A122AD">
              <w:t xml:space="preserve">It was also noted that there were in fact only 5 Reserve matches conceded last season, (3  by Fochabers) and a couple others which happened at the end of the season when the result would not have made </w:t>
            </w:r>
            <w:r w:rsidR="00A122AD">
              <w:lastRenderedPageBreak/>
              <w:t xml:space="preserve">any significant impact. It was felt that the reserve league, although not perfect was not in too bad a position. KF highlighted that if there is a real desire to play matches when under strength, a fixture can be conceded but the team in question could potentially still travel and have a friendly game under </w:t>
            </w:r>
            <w:r w:rsidR="00AE3989">
              <w:t xml:space="preserve">a more relaxed environment. </w:t>
            </w:r>
          </w:p>
          <w:p w:rsidR="00AE3989" w:rsidRPr="000D6DC1" w:rsidRDefault="00AE3989" w:rsidP="00EF280A">
            <w:pPr>
              <w:spacing w:after="0" w:line="240" w:lineRule="auto"/>
            </w:pPr>
            <w:r>
              <w:t xml:space="preserve">The proposal to reduce league matches from 40 over's to 35 over's was also defeated by 8 -2 with 1 abstention. </w:t>
            </w:r>
          </w:p>
        </w:tc>
        <w:tc>
          <w:tcPr>
            <w:tcW w:w="2332" w:type="dxa"/>
          </w:tcPr>
          <w:p w:rsidR="00DC2646" w:rsidRPr="00847A12" w:rsidRDefault="00DC2646" w:rsidP="00847A12">
            <w:pPr>
              <w:spacing w:after="0" w:line="240" w:lineRule="auto"/>
            </w:pPr>
          </w:p>
        </w:tc>
      </w:tr>
      <w:tr w:rsidR="00DC2646" w:rsidRPr="00847A12" w:rsidTr="00724925">
        <w:tc>
          <w:tcPr>
            <w:tcW w:w="648" w:type="dxa"/>
          </w:tcPr>
          <w:p w:rsidR="00DC2646" w:rsidRPr="00847A12" w:rsidRDefault="00DC2646" w:rsidP="00847A12">
            <w:pPr>
              <w:spacing w:after="0" w:line="240" w:lineRule="auto"/>
            </w:pPr>
            <w:r>
              <w:lastRenderedPageBreak/>
              <w:t>6.</w:t>
            </w:r>
            <w:r w:rsidR="00AE3989">
              <w:t>b</w:t>
            </w:r>
          </w:p>
        </w:tc>
        <w:tc>
          <w:tcPr>
            <w:tcW w:w="7020" w:type="dxa"/>
          </w:tcPr>
          <w:p w:rsidR="00DC2646" w:rsidRPr="00847A12" w:rsidRDefault="00226CE5" w:rsidP="00BD5EEA">
            <w:pPr>
              <w:spacing w:after="0" w:line="240" w:lineRule="auto"/>
            </w:pPr>
            <w:r>
              <w:t xml:space="preserve">A general discussion was held with regard to an informal enquiry from </w:t>
            </w:r>
            <w:proofErr w:type="spellStart"/>
            <w:r>
              <w:t>Euan</w:t>
            </w:r>
            <w:proofErr w:type="spellEnd"/>
            <w:r>
              <w:t xml:space="preserve"> Smith and underage players being allowed to compete in </w:t>
            </w:r>
            <w:proofErr w:type="spellStart"/>
            <w:r>
              <w:t>Nosca</w:t>
            </w:r>
            <w:proofErr w:type="spellEnd"/>
            <w:r>
              <w:t xml:space="preserve"> competitions. </w:t>
            </w:r>
            <w:r w:rsidR="003400D4">
              <w:t>Issues were raised as how this may potentially impact upon the league's insurance and an umpires own personal insurance. It was highlighted that the 2 individuals concerned were involved with regional squads and were thought of highly. At the time of the meeting only two of the executive in attendance were aware of the ongoing situation and as no formal proposal or request had been submitted the position was that the status quo remains</w:t>
            </w:r>
            <w:r w:rsidR="00B6577F">
              <w:t>.</w:t>
            </w:r>
          </w:p>
        </w:tc>
        <w:tc>
          <w:tcPr>
            <w:tcW w:w="2332" w:type="dxa"/>
          </w:tcPr>
          <w:p w:rsidR="00DC2646" w:rsidRPr="00847A12" w:rsidRDefault="00DC2646" w:rsidP="00847A12">
            <w:pPr>
              <w:spacing w:after="0" w:line="240" w:lineRule="auto"/>
            </w:pPr>
          </w:p>
        </w:tc>
      </w:tr>
      <w:tr w:rsidR="00DC2646" w:rsidRPr="00847A12" w:rsidTr="00724925">
        <w:tc>
          <w:tcPr>
            <w:tcW w:w="648" w:type="dxa"/>
          </w:tcPr>
          <w:p w:rsidR="00DC2646" w:rsidRPr="00847A12" w:rsidRDefault="00DC2646" w:rsidP="00847A12">
            <w:pPr>
              <w:spacing w:after="0" w:line="240" w:lineRule="auto"/>
            </w:pPr>
            <w:r>
              <w:t>6.</w:t>
            </w:r>
            <w:r w:rsidR="00B6577F">
              <w:t>c</w:t>
            </w:r>
          </w:p>
        </w:tc>
        <w:tc>
          <w:tcPr>
            <w:tcW w:w="7020" w:type="dxa"/>
          </w:tcPr>
          <w:p w:rsidR="00EF280A" w:rsidRPr="00847A12" w:rsidRDefault="00B6577F" w:rsidP="00BD5EEA">
            <w:pPr>
              <w:spacing w:after="0" w:line="240" w:lineRule="auto"/>
            </w:pPr>
            <w:r w:rsidRPr="00B6577F">
              <w:rPr>
                <w:b/>
              </w:rPr>
              <w:t xml:space="preserve">Skye &amp; </w:t>
            </w:r>
            <w:proofErr w:type="spellStart"/>
            <w:r w:rsidRPr="00B6577F">
              <w:rPr>
                <w:b/>
              </w:rPr>
              <w:t>Lochalsh</w:t>
            </w:r>
            <w:proofErr w:type="spellEnd"/>
            <w:r w:rsidRPr="00B6577F">
              <w:rPr>
                <w:b/>
              </w:rPr>
              <w:t xml:space="preserve"> Proposal</w:t>
            </w:r>
            <w:r>
              <w:t xml:space="preserve"> -  KF highlighted that this was raised at the AGM but to the best of his knowledge no formal proposal had been submitte</w:t>
            </w:r>
            <w:r w:rsidR="00536C2B">
              <w:t>d. No one else in attendance</w:t>
            </w:r>
            <w:r>
              <w:t xml:space="preserve"> was aware of one being circulated apart from it being touched upon at the AGM, and it was agreed to move on and follow up. </w:t>
            </w:r>
          </w:p>
        </w:tc>
        <w:tc>
          <w:tcPr>
            <w:tcW w:w="2332" w:type="dxa"/>
          </w:tcPr>
          <w:p w:rsidR="00DC2646" w:rsidRDefault="00DC2646" w:rsidP="004E3911">
            <w:pPr>
              <w:spacing w:after="0" w:line="240" w:lineRule="auto"/>
            </w:pPr>
          </w:p>
          <w:p w:rsidR="00B6577F" w:rsidRPr="00847A12" w:rsidRDefault="00B6577F" w:rsidP="004E3911">
            <w:pPr>
              <w:spacing w:after="0" w:line="240" w:lineRule="auto"/>
            </w:pPr>
            <w:r>
              <w:t>KF</w:t>
            </w:r>
          </w:p>
        </w:tc>
      </w:tr>
      <w:tr w:rsidR="00DC2646" w:rsidRPr="00847A12" w:rsidTr="00724925">
        <w:tc>
          <w:tcPr>
            <w:tcW w:w="648" w:type="dxa"/>
          </w:tcPr>
          <w:p w:rsidR="00DC2646" w:rsidRPr="00847A12" w:rsidRDefault="00DA63C5" w:rsidP="00847A12">
            <w:pPr>
              <w:spacing w:after="0" w:line="240" w:lineRule="auto"/>
            </w:pPr>
            <w:r>
              <w:t>6.d</w:t>
            </w:r>
          </w:p>
        </w:tc>
        <w:tc>
          <w:tcPr>
            <w:tcW w:w="7020" w:type="dxa"/>
          </w:tcPr>
          <w:p w:rsidR="00DC2646" w:rsidRPr="00DA63C5" w:rsidRDefault="00DA63C5" w:rsidP="00DA63C5">
            <w:pPr>
              <w:spacing w:after="0" w:line="240" w:lineRule="auto"/>
            </w:pPr>
            <w:r>
              <w:rPr>
                <w:b/>
              </w:rPr>
              <w:t xml:space="preserve">Senior/Reserve League Fixtures - </w:t>
            </w:r>
            <w:r>
              <w:t>Due to J</w:t>
            </w:r>
            <w:r w:rsidR="00BA5BCB">
              <w:t xml:space="preserve">ames </w:t>
            </w:r>
            <w:r>
              <w:t>L</w:t>
            </w:r>
            <w:r w:rsidR="00BA5BCB">
              <w:t>ean</w:t>
            </w:r>
            <w:r>
              <w:t xml:space="preserve"> sending apologies, not much advance was made on this subject at the meeting. RB did advise that he had begun work on the Reserve fixtures and would liaise with J</w:t>
            </w:r>
            <w:r w:rsidR="00BA5BCB">
              <w:t>ames</w:t>
            </w:r>
            <w:r>
              <w:t xml:space="preserve"> to ensure completion and report back at the next meeting. MF offered to help RB with any issues he had.</w:t>
            </w:r>
          </w:p>
        </w:tc>
        <w:tc>
          <w:tcPr>
            <w:tcW w:w="2332" w:type="dxa"/>
          </w:tcPr>
          <w:p w:rsidR="00DC2646" w:rsidRPr="00847A12" w:rsidRDefault="00DC2646" w:rsidP="00847A12">
            <w:pPr>
              <w:spacing w:after="0" w:line="240" w:lineRule="auto"/>
            </w:pPr>
          </w:p>
        </w:tc>
      </w:tr>
      <w:tr w:rsidR="00DC2646" w:rsidRPr="00847A12" w:rsidTr="004F398D">
        <w:trPr>
          <w:trHeight w:val="343"/>
        </w:trPr>
        <w:tc>
          <w:tcPr>
            <w:tcW w:w="648" w:type="dxa"/>
          </w:tcPr>
          <w:p w:rsidR="00DC2646" w:rsidRPr="00C075A6" w:rsidRDefault="00DC2646" w:rsidP="00847A12">
            <w:pPr>
              <w:spacing w:after="0" w:line="240" w:lineRule="auto"/>
              <w:rPr>
                <w:b/>
                <w:bCs/>
              </w:rPr>
            </w:pPr>
          </w:p>
        </w:tc>
        <w:tc>
          <w:tcPr>
            <w:tcW w:w="7020" w:type="dxa"/>
          </w:tcPr>
          <w:p w:rsidR="004F398D" w:rsidRPr="004F398D" w:rsidRDefault="004F398D" w:rsidP="00E414A4">
            <w:pPr>
              <w:spacing w:after="0" w:line="240" w:lineRule="auto"/>
              <w:rPr>
                <w:bCs/>
              </w:rPr>
            </w:pPr>
          </w:p>
        </w:tc>
        <w:tc>
          <w:tcPr>
            <w:tcW w:w="2332" w:type="dxa"/>
          </w:tcPr>
          <w:p w:rsidR="004F398D" w:rsidRPr="00847A12" w:rsidRDefault="004F398D" w:rsidP="00847A12">
            <w:pPr>
              <w:spacing w:after="0" w:line="240" w:lineRule="auto"/>
            </w:pPr>
          </w:p>
        </w:tc>
      </w:tr>
      <w:tr w:rsidR="00DC2646" w:rsidRPr="00847A12" w:rsidTr="00724925">
        <w:tc>
          <w:tcPr>
            <w:tcW w:w="648" w:type="dxa"/>
          </w:tcPr>
          <w:p w:rsidR="00DC2646" w:rsidRPr="00847A12" w:rsidRDefault="004F398D" w:rsidP="00847A12">
            <w:pPr>
              <w:spacing w:after="0" w:line="240" w:lineRule="auto"/>
            </w:pPr>
            <w:r>
              <w:t xml:space="preserve"> 7.</w:t>
            </w:r>
          </w:p>
        </w:tc>
        <w:tc>
          <w:tcPr>
            <w:tcW w:w="7020" w:type="dxa"/>
          </w:tcPr>
          <w:p w:rsidR="004F398D" w:rsidRDefault="004F398D" w:rsidP="004F398D">
            <w:pPr>
              <w:spacing w:after="0" w:line="240" w:lineRule="auto"/>
              <w:rPr>
                <w:b/>
                <w:bCs/>
              </w:rPr>
            </w:pPr>
            <w:r>
              <w:rPr>
                <w:b/>
                <w:bCs/>
              </w:rPr>
              <w:t>MCC &amp; Representative Games</w:t>
            </w:r>
          </w:p>
          <w:p w:rsidR="004F398D" w:rsidRDefault="004F398D" w:rsidP="004F398D">
            <w:pPr>
              <w:spacing w:after="0" w:line="240" w:lineRule="auto"/>
              <w:rPr>
                <w:b/>
                <w:bCs/>
              </w:rPr>
            </w:pPr>
          </w:p>
          <w:p w:rsidR="004F398D" w:rsidRDefault="004F398D" w:rsidP="004F398D">
            <w:pPr>
              <w:spacing w:after="0" w:line="240" w:lineRule="auto"/>
              <w:rPr>
                <w:bCs/>
              </w:rPr>
            </w:pPr>
            <w:r>
              <w:rPr>
                <w:bCs/>
              </w:rPr>
              <w:t xml:space="preserve">MCC </w:t>
            </w:r>
            <w:proofErr w:type="spellStart"/>
            <w:r>
              <w:rPr>
                <w:bCs/>
              </w:rPr>
              <w:t>vs</w:t>
            </w:r>
            <w:proofErr w:type="spellEnd"/>
            <w:r>
              <w:rPr>
                <w:bCs/>
              </w:rPr>
              <w:t xml:space="preserve"> </w:t>
            </w:r>
            <w:proofErr w:type="spellStart"/>
            <w:r>
              <w:rPr>
                <w:bCs/>
              </w:rPr>
              <w:t>Nosca</w:t>
            </w:r>
            <w:proofErr w:type="spellEnd"/>
            <w:r>
              <w:rPr>
                <w:bCs/>
              </w:rPr>
              <w:t xml:space="preserve"> XI shall be held at </w:t>
            </w:r>
            <w:proofErr w:type="spellStart"/>
            <w:r>
              <w:rPr>
                <w:bCs/>
              </w:rPr>
              <w:t>Gordonstoun</w:t>
            </w:r>
            <w:proofErr w:type="spellEnd"/>
            <w:r>
              <w:rPr>
                <w:bCs/>
              </w:rPr>
              <w:t xml:space="preserve"> School on Monday 6th May.</w:t>
            </w:r>
          </w:p>
          <w:p w:rsidR="004F398D" w:rsidRDefault="004F398D" w:rsidP="004F398D">
            <w:pPr>
              <w:spacing w:after="0" w:line="240" w:lineRule="auto"/>
              <w:rPr>
                <w:bCs/>
              </w:rPr>
            </w:pPr>
          </w:p>
          <w:p w:rsidR="004F398D" w:rsidRDefault="004F398D" w:rsidP="004F398D">
            <w:pPr>
              <w:spacing w:after="0" w:line="240" w:lineRule="auto"/>
              <w:rPr>
                <w:bCs/>
              </w:rPr>
            </w:pPr>
            <w:r>
              <w:rPr>
                <w:bCs/>
              </w:rPr>
              <w:t>TM to approach Dave Walton to see if he still wished to take the role of organising and Captaining the team.</w:t>
            </w:r>
          </w:p>
          <w:p w:rsidR="004F398D" w:rsidRDefault="004F398D" w:rsidP="004F398D">
            <w:pPr>
              <w:spacing w:after="0" w:line="240" w:lineRule="auto"/>
              <w:rPr>
                <w:bCs/>
              </w:rPr>
            </w:pPr>
          </w:p>
          <w:p w:rsidR="004F398D" w:rsidRDefault="004F398D" w:rsidP="004F398D">
            <w:pPr>
              <w:spacing w:after="0" w:line="240" w:lineRule="auto"/>
              <w:rPr>
                <w:bCs/>
              </w:rPr>
            </w:pPr>
            <w:r>
              <w:rPr>
                <w:bCs/>
              </w:rPr>
              <w:t>Matches versus Aberdeen Grades and the SPCU shall be explored once the fixture list has been completed.</w:t>
            </w:r>
          </w:p>
          <w:p w:rsidR="004F398D" w:rsidRDefault="004F398D" w:rsidP="004F398D">
            <w:pPr>
              <w:spacing w:after="0" w:line="240" w:lineRule="auto"/>
              <w:rPr>
                <w:bCs/>
              </w:rPr>
            </w:pPr>
          </w:p>
          <w:p w:rsidR="00141659" w:rsidRPr="00E414A4" w:rsidRDefault="004F398D" w:rsidP="004F398D">
            <w:pPr>
              <w:spacing w:after="0" w:line="240" w:lineRule="auto"/>
            </w:pPr>
            <w:proofErr w:type="spellStart"/>
            <w:r>
              <w:rPr>
                <w:bCs/>
              </w:rPr>
              <w:t>Huntly</w:t>
            </w:r>
            <w:proofErr w:type="spellEnd"/>
            <w:r>
              <w:rPr>
                <w:bCs/>
              </w:rPr>
              <w:t xml:space="preserve"> have offered the use of their ground for hosting either of the fixtures if needed.</w:t>
            </w:r>
          </w:p>
        </w:tc>
        <w:tc>
          <w:tcPr>
            <w:tcW w:w="2332" w:type="dxa"/>
          </w:tcPr>
          <w:p w:rsidR="00DC2646" w:rsidRPr="002F144F" w:rsidRDefault="00DC2646" w:rsidP="00847A12">
            <w:pPr>
              <w:spacing w:after="0" w:line="240" w:lineRule="auto"/>
              <w:rPr>
                <w:sz w:val="26"/>
                <w:szCs w:val="26"/>
              </w:rPr>
            </w:pPr>
          </w:p>
          <w:p w:rsidR="00B71EF2" w:rsidRDefault="00B71EF2" w:rsidP="00847A12">
            <w:pPr>
              <w:spacing w:after="0" w:line="240" w:lineRule="auto"/>
            </w:pPr>
          </w:p>
          <w:p w:rsidR="004F398D" w:rsidRDefault="004F398D" w:rsidP="00847A12">
            <w:pPr>
              <w:spacing w:after="0" w:line="240" w:lineRule="auto"/>
            </w:pPr>
          </w:p>
          <w:p w:rsidR="004F398D" w:rsidRDefault="004F398D" w:rsidP="00847A12">
            <w:pPr>
              <w:spacing w:after="0" w:line="240" w:lineRule="auto"/>
            </w:pPr>
          </w:p>
          <w:p w:rsidR="004F398D" w:rsidRPr="00847A12" w:rsidRDefault="004F398D" w:rsidP="00847A12">
            <w:pPr>
              <w:spacing w:after="0" w:line="240" w:lineRule="auto"/>
            </w:pPr>
            <w:r>
              <w:t xml:space="preserve"> TM</w:t>
            </w:r>
          </w:p>
        </w:tc>
      </w:tr>
      <w:tr w:rsidR="00DC2646" w:rsidRPr="00847A12" w:rsidTr="00724925">
        <w:trPr>
          <w:trHeight w:val="70"/>
        </w:trPr>
        <w:tc>
          <w:tcPr>
            <w:tcW w:w="648" w:type="dxa"/>
          </w:tcPr>
          <w:p w:rsidR="00DC2646" w:rsidRPr="00847A12" w:rsidRDefault="00DC2646" w:rsidP="00847A12">
            <w:pPr>
              <w:spacing w:after="0" w:line="240" w:lineRule="auto"/>
            </w:pPr>
          </w:p>
        </w:tc>
        <w:tc>
          <w:tcPr>
            <w:tcW w:w="7020" w:type="dxa"/>
          </w:tcPr>
          <w:p w:rsidR="00141659" w:rsidRPr="00847A12" w:rsidRDefault="00141659" w:rsidP="008938BA">
            <w:pPr>
              <w:spacing w:after="0" w:line="240" w:lineRule="auto"/>
            </w:pPr>
          </w:p>
        </w:tc>
        <w:tc>
          <w:tcPr>
            <w:tcW w:w="2332" w:type="dxa"/>
          </w:tcPr>
          <w:p w:rsidR="00DC2646" w:rsidRPr="00847A12" w:rsidRDefault="00DC2646" w:rsidP="00847A12">
            <w:pPr>
              <w:spacing w:after="0" w:line="240" w:lineRule="auto"/>
            </w:pPr>
          </w:p>
        </w:tc>
      </w:tr>
      <w:tr w:rsidR="00141659" w:rsidRPr="00847A12" w:rsidTr="00724925">
        <w:tc>
          <w:tcPr>
            <w:tcW w:w="648" w:type="dxa"/>
          </w:tcPr>
          <w:p w:rsidR="00141659" w:rsidRPr="00141659" w:rsidRDefault="00657771" w:rsidP="00847A12">
            <w:pPr>
              <w:spacing w:after="0" w:line="240" w:lineRule="auto"/>
            </w:pPr>
            <w:r>
              <w:t>8.</w:t>
            </w:r>
          </w:p>
        </w:tc>
        <w:tc>
          <w:tcPr>
            <w:tcW w:w="7020" w:type="dxa"/>
          </w:tcPr>
          <w:p w:rsidR="00141659" w:rsidRPr="00657771" w:rsidRDefault="00657771" w:rsidP="00BD5EEA">
            <w:pPr>
              <w:spacing w:after="0" w:line="240" w:lineRule="auto"/>
            </w:pPr>
            <w:r>
              <w:rPr>
                <w:b/>
              </w:rPr>
              <w:t xml:space="preserve">HANDBOOK - </w:t>
            </w:r>
            <w:r>
              <w:t xml:space="preserve">Jerry Bishop had previously advised that he was willing to continue producing the season's Handbook. This was accepted unanimously and the meeting agreed to make sure we provide Jerry with all the necessary information. GC informed us of his intention to be in touch with all on the umpire list from 2018 and collate a more accurate list for the season ahead.  </w:t>
            </w:r>
          </w:p>
        </w:tc>
        <w:tc>
          <w:tcPr>
            <w:tcW w:w="2332" w:type="dxa"/>
          </w:tcPr>
          <w:p w:rsidR="00141659" w:rsidRDefault="00141659" w:rsidP="00847A12">
            <w:pPr>
              <w:spacing w:after="0" w:line="240" w:lineRule="auto"/>
            </w:pPr>
          </w:p>
          <w:p w:rsidR="00141659" w:rsidRDefault="00141659" w:rsidP="00847A12">
            <w:pPr>
              <w:spacing w:after="0" w:line="240" w:lineRule="auto"/>
            </w:pPr>
          </w:p>
          <w:p w:rsidR="00141659" w:rsidRDefault="00141659" w:rsidP="00847A12">
            <w:pPr>
              <w:spacing w:after="0" w:line="240" w:lineRule="auto"/>
            </w:pPr>
          </w:p>
          <w:p w:rsidR="00141659" w:rsidRDefault="00141659" w:rsidP="00847A12">
            <w:pPr>
              <w:spacing w:after="0" w:line="240" w:lineRule="auto"/>
            </w:pPr>
          </w:p>
          <w:p w:rsidR="00141659" w:rsidRDefault="00141659" w:rsidP="00847A12">
            <w:pPr>
              <w:spacing w:after="0" w:line="240" w:lineRule="auto"/>
            </w:pPr>
          </w:p>
          <w:p w:rsidR="00141659" w:rsidRDefault="00141659" w:rsidP="00847A12">
            <w:pPr>
              <w:spacing w:after="0" w:line="240" w:lineRule="auto"/>
            </w:pPr>
          </w:p>
          <w:p w:rsidR="00141659" w:rsidRPr="00847A12" w:rsidRDefault="00141659" w:rsidP="00847A12">
            <w:pPr>
              <w:spacing w:after="0" w:line="240" w:lineRule="auto"/>
            </w:pPr>
          </w:p>
        </w:tc>
      </w:tr>
      <w:tr w:rsidR="00C54B0F" w:rsidRPr="00847A12" w:rsidTr="00724925">
        <w:tc>
          <w:tcPr>
            <w:tcW w:w="648" w:type="dxa"/>
          </w:tcPr>
          <w:p w:rsidR="00C54B0F" w:rsidRDefault="00C54B0F" w:rsidP="00847A12">
            <w:pPr>
              <w:spacing w:after="0" w:line="240" w:lineRule="auto"/>
              <w:rPr>
                <w:b/>
              </w:rPr>
            </w:pPr>
          </w:p>
        </w:tc>
        <w:tc>
          <w:tcPr>
            <w:tcW w:w="7020" w:type="dxa"/>
          </w:tcPr>
          <w:p w:rsidR="00C54B0F" w:rsidRDefault="00C54B0F" w:rsidP="005830AB">
            <w:pPr>
              <w:spacing w:after="0" w:line="240" w:lineRule="auto"/>
              <w:rPr>
                <w:b/>
              </w:rPr>
            </w:pPr>
          </w:p>
        </w:tc>
        <w:tc>
          <w:tcPr>
            <w:tcW w:w="2332" w:type="dxa"/>
          </w:tcPr>
          <w:p w:rsidR="00C54B0F" w:rsidRPr="00847A12" w:rsidRDefault="00C54B0F" w:rsidP="00847A12">
            <w:pPr>
              <w:spacing w:after="0" w:line="240" w:lineRule="auto"/>
            </w:pPr>
          </w:p>
        </w:tc>
      </w:tr>
      <w:tr w:rsidR="00DC2646" w:rsidRPr="00847A12" w:rsidTr="00724925">
        <w:tc>
          <w:tcPr>
            <w:tcW w:w="648" w:type="dxa"/>
          </w:tcPr>
          <w:p w:rsidR="00DC2646" w:rsidRPr="00FD1A22" w:rsidRDefault="00657771" w:rsidP="00847A12">
            <w:pPr>
              <w:spacing w:after="0" w:line="240" w:lineRule="auto"/>
              <w:rPr>
                <w:b/>
              </w:rPr>
            </w:pPr>
            <w:r>
              <w:rPr>
                <w:b/>
              </w:rPr>
              <w:t>9.</w:t>
            </w:r>
          </w:p>
        </w:tc>
        <w:tc>
          <w:tcPr>
            <w:tcW w:w="7020" w:type="dxa"/>
          </w:tcPr>
          <w:p w:rsidR="00DC2646" w:rsidRPr="00FD1A22" w:rsidRDefault="00657771" w:rsidP="005830AB">
            <w:pPr>
              <w:spacing w:after="0" w:line="240" w:lineRule="auto"/>
              <w:rPr>
                <w:b/>
              </w:rPr>
            </w:pPr>
            <w:r>
              <w:rPr>
                <w:b/>
              </w:rPr>
              <w:t>MCA Junior Cricket Report</w:t>
            </w:r>
          </w:p>
        </w:tc>
        <w:tc>
          <w:tcPr>
            <w:tcW w:w="2332" w:type="dxa"/>
          </w:tcPr>
          <w:p w:rsidR="00DC2646" w:rsidRPr="00847A12" w:rsidRDefault="00DC2646" w:rsidP="00847A12">
            <w:pPr>
              <w:spacing w:after="0" w:line="240" w:lineRule="auto"/>
            </w:pPr>
          </w:p>
        </w:tc>
      </w:tr>
      <w:tr w:rsidR="00DC2646" w:rsidRPr="00847A12" w:rsidTr="00724925">
        <w:tc>
          <w:tcPr>
            <w:tcW w:w="648" w:type="dxa"/>
          </w:tcPr>
          <w:p w:rsidR="00DC2646" w:rsidRPr="00847A12" w:rsidRDefault="00DC2646" w:rsidP="00847A12">
            <w:pPr>
              <w:spacing w:after="0" w:line="240" w:lineRule="auto"/>
            </w:pPr>
          </w:p>
        </w:tc>
        <w:tc>
          <w:tcPr>
            <w:tcW w:w="7020" w:type="dxa"/>
          </w:tcPr>
          <w:p w:rsidR="00DC2646" w:rsidRPr="00847A12" w:rsidRDefault="00657771" w:rsidP="00BD5EEA">
            <w:pPr>
              <w:spacing w:after="0" w:line="240" w:lineRule="auto"/>
            </w:pPr>
            <w:r>
              <w:t xml:space="preserve">Allan Duncan had produced a report which was circulated pre-meeting.  The Report is attached along with these minutes. </w:t>
            </w:r>
          </w:p>
        </w:tc>
        <w:tc>
          <w:tcPr>
            <w:tcW w:w="2332" w:type="dxa"/>
          </w:tcPr>
          <w:p w:rsidR="00DC2646" w:rsidRPr="00847A12" w:rsidRDefault="00DC2646" w:rsidP="00847A12">
            <w:pPr>
              <w:spacing w:after="0" w:line="240" w:lineRule="auto"/>
            </w:pPr>
          </w:p>
        </w:tc>
      </w:tr>
      <w:tr w:rsidR="00DC2646" w:rsidRPr="00847A12" w:rsidTr="00724925">
        <w:trPr>
          <w:trHeight w:val="157"/>
        </w:trPr>
        <w:tc>
          <w:tcPr>
            <w:tcW w:w="648" w:type="dxa"/>
          </w:tcPr>
          <w:p w:rsidR="00DC2646" w:rsidRPr="00847A12" w:rsidRDefault="00DC2646" w:rsidP="00847A12">
            <w:pPr>
              <w:spacing w:after="0" w:line="240" w:lineRule="auto"/>
            </w:pPr>
          </w:p>
        </w:tc>
        <w:tc>
          <w:tcPr>
            <w:tcW w:w="7020" w:type="dxa"/>
          </w:tcPr>
          <w:p w:rsidR="00DC2646" w:rsidRPr="00847A12" w:rsidRDefault="00DC2646" w:rsidP="00847A12">
            <w:pPr>
              <w:spacing w:after="0" w:line="240" w:lineRule="auto"/>
            </w:pPr>
          </w:p>
        </w:tc>
        <w:tc>
          <w:tcPr>
            <w:tcW w:w="2332" w:type="dxa"/>
          </w:tcPr>
          <w:p w:rsidR="00DC2646" w:rsidRPr="00847A12" w:rsidRDefault="00DC2646" w:rsidP="00847A12">
            <w:pPr>
              <w:spacing w:after="0" w:line="240" w:lineRule="auto"/>
            </w:pPr>
          </w:p>
        </w:tc>
      </w:tr>
      <w:tr w:rsidR="0044101E" w:rsidRPr="00847A12" w:rsidTr="00724925">
        <w:trPr>
          <w:trHeight w:val="247"/>
        </w:trPr>
        <w:tc>
          <w:tcPr>
            <w:tcW w:w="648" w:type="dxa"/>
          </w:tcPr>
          <w:p w:rsidR="0044101E" w:rsidRPr="00182C7D" w:rsidRDefault="0044101E" w:rsidP="005D48DB">
            <w:pPr>
              <w:spacing w:after="0" w:line="240" w:lineRule="auto"/>
              <w:rPr>
                <w:b/>
              </w:rPr>
            </w:pPr>
            <w:r>
              <w:rPr>
                <w:b/>
              </w:rPr>
              <w:t>10.</w:t>
            </w:r>
          </w:p>
        </w:tc>
        <w:tc>
          <w:tcPr>
            <w:tcW w:w="7020" w:type="dxa"/>
          </w:tcPr>
          <w:p w:rsidR="0044101E" w:rsidRPr="00182C7D" w:rsidRDefault="0044101E" w:rsidP="005D48DB">
            <w:pPr>
              <w:spacing w:after="0" w:line="240" w:lineRule="auto"/>
              <w:rPr>
                <w:b/>
              </w:rPr>
            </w:pPr>
            <w:r>
              <w:rPr>
                <w:b/>
              </w:rPr>
              <w:t>Cricket Scotland Update</w:t>
            </w:r>
          </w:p>
        </w:tc>
        <w:tc>
          <w:tcPr>
            <w:tcW w:w="2332" w:type="dxa"/>
          </w:tcPr>
          <w:p w:rsidR="0044101E" w:rsidRPr="00847A12" w:rsidRDefault="0044101E" w:rsidP="00847A12">
            <w:pPr>
              <w:spacing w:after="0" w:line="240" w:lineRule="auto"/>
            </w:pPr>
          </w:p>
        </w:tc>
      </w:tr>
      <w:tr w:rsidR="0044101E" w:rsidRPr="00847A12" w:rsidTr="00724925">
        <w:trPr>
          <w:trHeight w:val="247"/>
        </w:trPr>
        <w:tc>
          <w:tcPr>
            <w:tcW w:w="648" w:type="dxa"/>
          </w:tcPr>
          <w:p w:rsidR="0044101E" w:rsidRPr="00847A12" w:rsidRDefault="0044101E" w:rsidP="005D48DB">
            <w:pPr>
              <w:spacing w:after="0" w:line="240" w:lineRule="auto"/>
            </w:pPr>
          </w:p>
        </w:tc>
        <w:tc>
          <w:tcPr>
            <w:tcW w:w="7020" w:type="dxa"/>
          </w:tcPr>
          <w:p w:rsidR="0044101E" w:rsidRPr="00847A12" w:rsidRDefault="0044101E" w:rsidP="005D48DB">
            <w:pPr>
              <w:spacing w:after="0" w:line="240" w:lineRule="auto"/>
            </w:pPr>
            <w:r>
              <w:t xml:space="preserve">Jerry Bishop had advised the new committee that he was willing to continue being </w:t>
            </w:r>
            <w:proofErr w:type="spellStart"/>
            <w:r>
              <w:t>Nosca's</w:t>
            </w:r>
            <w:proofErr w:type="spellEnd"/>
            <w:r>
              <w:t xml:space="preserve"> representative if it wished him to do so. All present agreed </w:t>
            </w:r>
            <w:proofErr w:type="spellStart"/>
            <w:r>
              <w:t>Nosca</w:t>
            </w:r>
            <w:proofErr w:type="spellEnd"/>
            <w:r>
              <w:t xml:space="preserve"> should take up this offer and a vote was unanimous.                                                                                                                                                                                                     </w:t>
            </w:r>
          </w:p>
        </w:tc>
        <w:tc>
          <w:tcPr>
            <w:tcW w:w="2332" w:type="dxa"/>
          </w:tcPr>
          <w:p w:rsidR="0044101E" w:rsidRPr="00847A12" w:rsidRDefault="0044101E" w:rsidP="00847A12">
            <w:pPr>
              <w:spacing w:after="0" w:line="240" w:lineRule="auto"/>
            </w:pPr>
          </w:p>
        </w:tc>
      </w:tr>
      <w:tr w:rsidR="0044101E" w:rsidRPr="00847A12" w:rsidTr="00724925">
        <w:trPr>
          <w:trHeight w:val="247"/>
        </w:trPr>
        <w:tc>
          <w:tcPr>
            <w:tcW w:w="648" w:type="dxa"/>
          </w:tcPr>
          <w:p w:rsidR="0044101E" w:rsidRPr="00847A12" w:rsidRDefault="0044101E" w:rsidP="005D48DB">
            <w:pPr>
              <w:spacing w:after="0" w:line="240" w:lineRule="auto"/>
            </w:pPr>
          </w:p>
        </w:tc>
        <w:tc>
          <w:tcPr>
            <w:tcW w:w="7020" w:type="dxa"/>
          </w:tcPr>
          <w:p w:rsidR="0044101E" w:rsidRDefault="0044101E" w:rsidP="005D48DB">
            <w:pPr>
              <w:spacing w:after="0" w:line="240" w:lineRule="auto"/>
            </w:pPr>
          </w:p>
        </w:tc>
        <w:tc>
          <w:tcPr>
            <w:tcW w:w="2332" w:type="dxa"/>
          </w:tcPr>
          <w:p w:rsidR="0044101E" w:rsidRPr="00847A12" w:rsidRDefault="0044101E" w:rsidP="00847A12">
            <w:pPr>
              <w:spacing w:after="0" w:line="240" w:lineRule="auto"/>
            </w:pPr>
          </w:p>
        </w:tc>
      </w:tr>
      <w:tr w:rsidR="0044101E" w:rsidRPr="00847A12" w:rsidTr="00724925">
        <w:trPr>
          <w:trHeight w:val="247"/>
        </w:trPr>
        <w:tc>
          <w:tcPr>
            <w:tcW w:w="648" w:type="dxa"/>
          </w:tcPr>
          <w:p w:rsidR="0044101E" w:rsidRPr="0044101E" w:rsidRDefault="0044101E" w:rsidP="005D48DB">
            <w:pPr>
              <w:spacing w:after="0" w:line="240" w:lineRule="auto"/>
              <w:rPr>
                <w:b/>
              </w:rPr>
            </w:pPr>
            <w:r>
              <w:rPr>
                <w:b/>
              </w:rPr>
              <w:t>11</w:t>
            </w:r>
          </w:p>
        </w:tc>
        <w:tc>
          <w:tcPr>
            <w:tcW w:w="7020" w:type="dxa"/>
          </w:tcPr>
          <w:p w:rsidR="0044101E" w:rsidRPr="0044101E" w:rsidRDefault="0044101E" w:rsidP="005D48DB">
            <w:pPr>
              <w:spacing w:after="0" w:line="240" w:lineRule="auto"/>
              <w:rPr>
                <w:b/>
              </w:rPr>
            </w:pPr>
            <w:r>
              <w:rPr>
                <w:b/>
              </w:rPr>
              <w:t>AOCB</w:t>
            </w:r>
          </w:p>
        </w:tc>
        <w:tc>
          <w:tcPr>
            <w:tcW w:w="2332" w:type="dxa"/>
          </w:tcPr>
          <w:p w:rsidR="0044101E" w:rsidRPr="00847A12" w:rsidRDefault="0044101E" w:rsidP="00847A12">
            <w:pPr>
              <w:spacing w:after="0" w:line="240" w:lineRule="auto"/>
            </w:pPr>
          </w:p>
        </w:tc>
      </w:tr>
      <w:tr w:rsidR="0044101E" w:rsidRPr="00847A12" w:rsidTr="00724925">
        <w:trPr>
          <w:trHeight w:val="247"/>
        </w:trPr>
        <w:tc>
          <w:tcPr>
            <w:tcW w:w="648" w:type="dxa"/>
          </w:tcPr>
          <w:p w:rsidR="0044101E" w:rsidRPr="00847A12" w:rsidRDefault="0044101E" w:rsidP="00847A12">
            <w:pPr>
              <w:spacing w:after="0" w:line="240" w:lineRule="auto"/>
            </w:pPr>
            <w:r>
              <w:t>11.a</w:t>
            </w:r>
          </w:p>
        </w:tc>
        <w:tc>
          <w:tcPr>
            <w:tcW w:w="7020" w:type="dxa"/>
          </w:tcPr>
          <w:p w:rsidR="0044101E" w:rsidRPr="00847A12" w:rsidRDefault="0044101E" w:rsidP="00BD5EEA">
            <w:pPr>
              <w:spacing w:after="0" w:line="240" w:lineRule="auto"/>
            </w:pPr>
            <w:r>
              <w:t xml:space="preserve">SL extended his congratulations, as did the meeting to Adrian Neill and his Mum, Kim Neill on his recent call up and Man of the Match performance for Scotland in their matches with Oman. </w:t>
            </w:r>
          </w:p>
        </w:tc>
        <w:tc>
          <w:tcPr>
            <w:tcW w:w="2332" w:type="dxa"/>
          </w:tcPr>
          <w:p w:rsidR="0044101E" w:rsidRPr="00847A12" w:rsidRDefault="0044101E" w:rsidP="00847A12">
            <w:pPr>
              <w:spacing w:after="0" w:line="240" w:lineRule="auto"/>
            </w:pPr>
          </w:p>
        </w:tc>
      </w:tr>
      <w:tr w:rsidR="0044101E" w:rsidRPr="00847A12" w:rsidTr="00724925">
        <w:trPr>
          <w:trHeight w:val="70"/>
        </w:trPr>
        <w:tc>
          <w:tcPr>
            <w:tcW w:w="648" w:type="dxa"/>
          </w:tcPr>
          <w:p w:rsidR="0044101E" w:rsidRPr="00847A12" w:rsidRDefault="0044101E" w:rsidP="00847A12">
            <w:pPr>
              <w:spacing w:after="0" w:line="240" w:lineRule="auto"/>
            </w:pPr>
            <w:r>
              <w:t>11.b</w:t>
            </w:r>
          </w:p>
        </w:tc>
        <w:tc>
          <w:tcPr>
            <w:tcW w:w="7020" w:type="dxa"/>
          </w:tcPr>
          <w:p w:rsidR="0044101E" w:rsidRDefault="0044101E" w:rsidP="008938BA">
            <w:pPr>
              <w:spacing w:after="60" w:line="240" w:lineRule="auto"/>
            </w:pPr>
            <w:r>
              <w:t>PS raised the current situation with Moray Council and concerns over the removal of Active Schools Co-</w:t>
            </w:r>
            <w:proofErr w:type="spellStart"/>
            <w:r>
              <w:t>Ordinators</w:t>
            </w:r>
            <w:proofErr w:type="spellEnd"/>
            <w:r>
              <w:t xml:space="preserve">. He suggested that </w:t>
            </w:r>
            <w:proofErr w:type="spellStart"/>
            <w:r>
              <w:t>Nosca</w:t>
            </w:r>
            <w:proofErr w:type="spellEnd"/>
            <w:r>
              <w:t xml:space="preserve"> write a letter to the council explaining the benefit </w:t>
            </w:r>
            <w:proofErr w:type="spellStart"/>
            <w:r>
              <w:t>Nosca</w:t>
            </w:r>
            <w:proofErr w:type="spellEnd"/>
            <w:r>
              <w:t xml:space="preserve"> see from these roles and the potential impact it may have. MF advised that </w:t>
            </w:r>
            <w:proofErr w:type="spellStart"/>
            <w:r>
              <w:t>Malcom</w:t>
            </w:r>
            <w:proofErr w:type="spellEnd"/>
            <w:r>
              <w:t xml:space="preserve"> Cannon from CS had also wrote to Moray Council with regard to the matter. TM is to write a letter.</w:t>
            </w:r>
          </w:p>
        </w:tc>
        <w:tc>
          <w:tcPr>
            <w:tcW w:w="2332" w:type="dxa"/>
          </w:tcPr>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Pr="00847A12" w:rsidRDefault="0044101E" w:rsidP="00847A12">
            <w:pPr>
              <w:spacing w:after="0" w:line="240" w:lineRule="auto"/>
            </w:pPr>
            <w:r>
              <w:t>TM</w:t>
            </w:r>
          </w:p>
        </w:tc>
      </w:tr>
      <w:tr w:rsidR="0044101E" w:rsidRPr="00847A12" w:rsidTr="00724925">
        <w:trPr>
          <w:trHeight w:val="70"/>
        </w:trPr>
        <w:tc>
          <w:tcPr>
            <w:tcW w:w="648" w:type="dxa"/>
          </w:tcPr>
          <w:p w:rsidR="0044101E" w:rsidRPr="00847A12" w:rsidRDefault="0044101E" w:rsidP="00847A12">
            <w:pPr>
              <w:spacing w:after="0" w:line="240" w:lineRule="auto"/>
            </w:pPr>
            <w:r>
              <w:t>11.c</w:t>
            </w:r>
          </w:p>
        </w:tc>
        <w:tc>
          <w:tcPr>
            <w:tcW w:w="7020" w:type="dxa"/>
          </w:tcPr>
          <w:p w:rsidR="0044101E" w:rsidRDefault="0044101E" w:rsidP="00BD5EEA">
            <w:pPr>
              <w:spacing w:after="0" w:line="240" w:lineRule="auto"/>
            </w:pPr>
            <w:r>
              <w:t>GC advised that he has paid the insurance for this year, £527, a very slight raise from 2018.</w:t>
            </w:r>
          </w:p>
          <w:p w:rsidR="0044101E" w:rsidRDefault="0044101E" w:rsidP="00BD5EEA">
            <w:pPr>
              <w:spacing w:after="0" w:line="240" w:lineRule="auto"/>
            </w:pPr>
          </w:p>
          <w:p w:rsidR="0044101E" w:rsidRDefault="0044101E" w:rsidP="00BD5EEA">
            <w:pPr>
              <w:spacing w:after="0" w:line="240" w:lineRule="auto"/>
            </w:pPr>
            <w:r>
              <w:t>He is aware that it may be difficult at present with the fixtures still being produced, but, requests that clubs contact him by mid-March at the latest with orders for</w:t>
            </w:r>
            <w:r w:rsidR="00536C2B">
              <w:t xml:space="preserve"> match balls</w:t>
            </w:r>
            <w:r>
              <w:t xml:space="preserve"> this season.</w:t>
            </w:r>
          </w:p>
          <w:p w:rsidR="0044101E" w:rsidRDefault="0044101E" w:rsidP="00BD5EEA">
            <w:pPr>
              <w:spacing w:after="0" w:line="240" w:lineRule="auto"/>
            </w:pPr>
          </w:p>
          <w:p w:rsidR="0044101E" w:rsidRDefault="0044101E" w:rsidP="00BD5EEA">
            <w:pPr>
              <w:spacing w:after="0" w:line="240" w:lineRule="auto"/>
            </w:pPr>
            <w:r>
              <w:t xml:space="preserve">He also advised/reminded all clubs that properly completed team sheets ("Not on the back of a Tissue")must be handed in this season. </w:t>
            </w:r>
          </w:p>
          <w:p w:rsidR="0044101E" w:rsidRDefault="0044101E" w:rsidP="00BD5EEA">
            <w:pPr>
              <w:spacing w:after="0" w:line="240" w:lineRule="auto"/>
            </w:pPr>
          </w:p>
          <w:p w:rsidR="0044101E" w:rsidRDefault="0044101E" w:rsidP="00BD5EEA">
            <w:pPr>
              <w:spacing w:after="0" w:line="240" w:lineRule="auto"/>
            </w:pPr>
            <w:r>
              <w:t xml:space="preserve">He shall also be drafting a proposal for the next meeting that for the coming season, a free hit shall be awarded for any No-Ball in competitions. This shall bring </w:t>
            </w:r>
            <w:proofErr w:type="spellStart"/>
            <w:r>
              <w:t>Nosca</w:t>
            </w:r>
            <w:proofErr w:type="spellEnd"/>
            <w:r>
              <w:t xml:space="preserve"> in line with most other leagues.</w:t>
            </w:r>
          </w:p>
          <w:p w:rsidR="0044101E" w:rsidRDefault="0044101E" w:rsidP="00BD5EEA">
            <w:pPr>
              <w:spacing w:after="0" w:line="240" w:lineRule="auto"/>
            </w:pPr>
          </w:p>
          <w:p w:rsidR="0044101E" w:rsidRDefault="0044101E" w:rsidP="00BD5EEA">
            <w:pPr>
              <w:spacing w:after="0" w:line="240" w:lineRule="auto"/>
            </w:pPr>
            <w:r>
              <w:t>14th April - ESCOA Umpiring course in Forfar. Shared transport with himself may be possible if desired, get in touch for further information.</w:t>
            </w:r>
          </w:p>
          <w:p w:rsidR="0044101E" w:rsidRDefault="0044101E" w:rsidP="00BD5EEA">
            <w:pPr>
              <w:spacing w:after="0" w:line="240" w:lineRule="auto"/>
            </w:pPr>
          </w:p>
          <w:p w:rsidR="0044101E" w:rsidRDefault="00536C2B" w:rsidP="00BD5EEA">
            <w:pPr>
              <w:spacing w:after="0" w:line="240" w:lineRule="auto"/>
            </w:pPr>
            <w:r>
              <w:t>GC shall</w:t>
            </w:r>
            <w:r w:rsidR="0044101E">
              <w:t xml:space="preserve"> be</w:t>
            </w:r>
            <w:r>
              <w:t xml:space="preserve"> solely</w:t>
            </w:r>
            <w:r w:rsidR="0044101E">
              <w:t xml:space="preserve"> responsible for umpire appointments within </w:t>
            </w:r>
            <w:proofErr w:type="spellStart"/>
            <w:r w:rsidR="0044101E">
              <w:t>Nosca</w:t>
            </w:r>
            <w:proofErr w:type="spellEnd"/>
            <w:r w:rsidR="0044101E">
              <w:t xml:space="preserve"> </w:t>
            </w:r>
            <w:r>
              <w:t>from the start of this season</w:t>
            </w:r>
            <w:r w:rsidR="0044101E">
              <w:t>.</w:t>
            </w:r>
          </w:p>
          <w:p w:rsidR="0044101E" w:rsidRDefault="0044101E" w:rsidP="00BD5EEA">
            <w:pPr>
              <w:spacing w:after="0" w:line="240" w:lineRule="auto"/>
            </w:pPr>
          </w:p>
          <w:p w:rsidR="0044101E" w:rsidRDefault="0044101E" w:rsidP="00BD5EEA">
            <w:pPr>
              <w:spacing w:after="0" w:line="240" w:lineRule="auto"/>
            </w:pPr>
            <w:r>
              <w:t>There has been a change to Law 41, He shall provide further information to clubs on this and It shall be changed in the handbook for this season.</w:t>
            </w:r>
          </w:p>
          <w:p w:rsidR="0044101E" w:rsidRDefault="0044101E" w:rsidP="00BD5EEA">
            <w:pPr>
              <w:spacing w:after="0" w:line="240" w:lineRule="auto"/>
            </w:pPr>
          </w:p>
          <w:p w:rsidR="0044101E" w:rsidRDefault="0044101E" w:rsidP="00BD5EEA">
            <w:pPr>
              <w:spacing w:after="0" w:line="240" w:lineRule="auto"/>
            </w:pPr>
            <w:r>
              <w:t xml:space="preserve">ESCOA have increased their subscriptions for this year, from £5 to £20. This is to help with the set up of a new system called WTU (Who's The Umpire). It is envisaged that this shall be off real benefit and help greatly with the organisation of umpiring appointments and training. GC proposed that for this year </w:t>
            </w:r>
            <w:proofErr w:type="spellStart"/>
            <w:r>
              <w:t>Nosca</w:t>
            </w:r>
            <w:proofErr w:type="spellEnd"/>
            <w:r>
              <w:t xml:space="preserve"> cover the costs for individuals umpiring within </w:t>
            </w:r>
            <w:proofErr w:type="spellStart"/>
            <w:r>
              <w:t>Nosca</w:t>
            </w:r>
            <w:proofErr w:type="spellEnd"/>
            <w:r>
              <w:t xml:space="preserve"> who are liable for this charge. Quite a few are exempt from the fee as it has been included in recent courses as part of the package. The meeting agreed that </w:t>
            </w:r>
            <w:proofErr w:type="spellStart"/>
            <w:r>
              <w:t>Nosca</w:t>
            </w:r>
            <w:proofErr w:type="spellEnd"/>
            <w:r>
              <w:t xml:space="preserve"> shall pay the necessary money to cover the costs for individuals. </w:t>
            </w:r>
          </w:p>
        </w:tc>
        <w:tc>
          <w:tcPr>
            <w:tcW w:w="2332" w:type="dxa"/>
          </w:tcPr>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r>
              <w:t xml:space="preserve"> All Clubs</w:t>
            </w: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r>
              <w:t xml:space="preserve"> All Clubs</w:t>
            </w: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r>
              <w:t xml:space="preserve"> GC</w:t>
            </w: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Pr="00847A12" w:rsidRDefault="0044101E" w:rsidP="00847A12">
            <w:pPr>
              <w:spacing w:after="0" w:line="240" w:lineRule="auto"/>
            </w:pPr>
            <w:r>
              <w:t xml:space="preserve"> GC, (JB)</w:t>
            </w:r>
          </w:p>
        </w:tc>
      </w:tr>
      <w:tr w:rsidR="0044101E" w:rsidRPr="00847A12" w:rsidTr="00724925">
        <w:trPr>
          <w:trHeight w:val="70"/>
        </w:trPr>
        <w:tc>
          <w:tcPr>
            <w:tcW w:w="648" w:type="dxa"/>
          </w:tcPr>
          <w:p w:rsidR="0044101E" w:rsidRPr="00183967" w:rsidRDefault="0044101E" w:rsidP="00847A12">
            <w:pPr>
              <w:spacing w:after="0" w:line="240" w:lineRule="auto"/>
            </w:pPr>
            <w:r>
              <w:t>11</w:t>
            </w:r>
            <w:r w:rsidRPr="00183967">
              <w:t>.d</w:t>
            </w:r>
          </w:p>
        </w:tc>
        <w:tc>
          <w:tcPr>
            <w:tcW w:w="7020" w:type="dxa"/>
          </w:tcPr>
          <w:p w:rsidR="0044101E" w:rsidRPr="00183967" w:rsidRDefault="0044101E" w:rsidP="00BD5EEA">
            <w:pPr>
              <w:spacing w:after="0" w:line="240" w:lineRule="auto"/>
            </w:pPr>
            <w:r>
              <w:t xml:space="preserve">KN referred back to her Female and Disability Report, She asked if there would be any money available to help cover any costs for her Female representative role. It was agreed that in light of both the MCA &amp; HCDG receiving money, £200 be made available to Kim to help her carry out her duties. She shall be in contact with GC over the course of the year when needed. </w:t>
            </w:r>
          </w:p>
        </w:tc>
        <w:tc>
          <w:tcPr>
            <w:tcW w:w="2332" w:type="dxa"/>
          </w:tcPr>
          <w:p w:rsidR="0044101E" w:rsidRPr="00847A12" w:rsidRDefault="0044101E" w:rsidP="00847A12">
            <w:pPr>
              <w:spacing w:after="0" w:line="240" w:lineRule="auto"/>
            </w:pPr>
          </w:p>
        </w:tc>
      </w:tr>
      <w:tr w:rsidR="0044101E" w:rsidRPr="00847A12" w:rsidTr="00724925">
        <w:trPr>
          <w:trHeight w:val="70"/>
        </w:trPr>
        <w:tc>
          <w:tcPr>
            <w:tcW w:w="648" w:type="dxa"/>
          </w:tcPr>
          <w:p w:rsidR="0044101E" w:rsidRPr="000C52BD" w:rsidRDefault="0044101E" w:rsidP="00847A12">
            <w:pPr>
              <w:spacing w:after="0" w:line="240" w:lineRule="auto"/>
            </w:pPr>
            <w:r>
              <w:t>11.e</w:t>
            </w:r>
          </w:p>
        </w:tc>
        <w:tc>
          <w:tcPr>
            <w:tcW w:w="7020" w:type="dxa"/>
          </w:tcPr>
          <w:p w:rsidR="0044101E" w:rsidRPr="000C52BD" w:rsidRDefault="00995DD0" w:rsidP="00BD5EEA">
            <w:pPr>
              <w:spacing w:after="0" w:line="240" w:lineRule="auto"/>
            </w:pPr>
            <w:r>
              <w:t>KF</w:t>
            </w:r>
            <w:r w:rsidR="0044101E">
              <w:t xml:space="preserve"> mentioned he had received an email from Munro Ross earlier in the day</w:t>
            </w:r>
            <w:r w:rsidR="007A5288">
              <w:t xml:space="preserve"> with some questions regarding u</w:t>
            </w:r>
            <w:r w:rsidR="0044101E">
              <w:t xml:space="preserve">mpiring within </w:t>
            </w:r>
            <w:proofErr w:type="spellStart"/>
            <w:r w:rsidR="0044101E">
              <w:t>Nosca</w:t>
            </w:r>
            <w:proofErr w:type="spellEnd"/>
            <w:r w:rsidR="0044101E">
              <w:t xml:space="preserve"> and ESCOA. All of his </w:t>
            </w:r>
            <w:r w:rsidR="0044101E">
              <w:lastRenderedPageBreak/>
              <w:t xml:space="preserve">questions have been covered at some point during the evening and shall be relayed back to Munro in a letter addressing his questions/Concerns. </w:t>
            </w:r>
          </w:p>
        </w:tc>
        <w:tc>
          <w:tcPr>
            <w:tcW w:w="2332" w:type="dxa"/>
          </w:tcPr>
          <w:p w:rsidR="0044101E" w:rsidRDefault="0044101E" w:rsidP="00847A12">
            <w:pPr>
              <w:spacing w:after="0" w:line="240" w:lineRule="auto"/>
            </w:pPr>
          </w:p>
          <w:p w:rsidR="0044101E" w:rsidRDefault="0044101E" w:rsidP="00847A12">
            <w:pPr>
              <w:spacing w:after="0" w:line="240" w:lineRule="auto"/>
            </w:pPr>
          </w:p>
          <w:p w:rsidR="0044101E" w:rsidRDefault="0044101E" w:rsidP="00847A12">
            <w:pPr>
              <w:spacing w:after="0" w:line="240" w:lineRule="auto"/>
            </w:pPr>
          </w:p>
          <w:p w:rsidR="0044101E" w:rsidRPr="00847A12" w:rsidRDefault="00995DD0" w:rsidP="00847A12">
            <w:pPr>
              <w:spacing w:after="0" w:line="240" w:lineRule="auto"/>
            </w:pPr>
            <w:r>
              <w:t>KF</w:t>
            </w:r>
          </w:p>
        </w:tc>
      </w:tr>
      <w:tr w:rsidR="0044101E" w:rsidRPr="00847A12" w:rsidTr="00724925">
        <w:trPr>
          <w:trHeight w:val="70"/>
        </w:trPr>
        <w:tc>
          <w:tcPr>
            <w:tcW w:w="648" w:type="dxa"/>
          </w:tcPr>
          <w:p w:rsidR="0044101E" w:rsidRPr="000C52BD" w:rsidRDefault="0044101E" w:rsidP="00847A12">
            <w:pPr>
              <w:spacing w:after="0" w:line="240" w:lineRule="auto"/>
            </w:pPr>
          </w:p>
        </w:tc>
        <w:tc>
          <w:tcPr>
            <w:tcW w:w="7020" w:type="dxa"/>
          </w:tcPr>
          <w:p w:rsidR="0044101E" w:rsidRPr="000C52BD" w:rsidRDefault="0044101E" w:rsidP="00BD5EEA">
            <w:pPr>
              <w:spacing w:after="0" w:line="240" w:lineRule="auto"/>
            </w:pPr>
          </w:p>
        </w:tc>
        <w:tc>
          <w:tcPr>
            <w:tcW w:w="2332" w:type="dxa"/>
          </w:tcPr>
          <w:p w:rsidR="0044101E" w:rsidRPr="00847A12" w:rsidRDefault="0044101E" w:rsidP="00847A12">
            <w:pPr>
              <w:spacing w:after="0" w:line="240" w:lineRule="auto"/>
            </w:pPr>
          </w:p>
        </w:tc>
      </w:tr>
      <w:tr w:rsidR="0044101E" w:rsidRPr="00847A12" w:rsidTr="00724925">
        <w:trPr>
          <w:trHeight w:val="70"/>
        </w:trPr>
        <w:tc>
          <w:tcPr>
            <w:tcW w:w="648" w:type="dxa"/>
          </w:tcPr>
          <w:p w:rsidR="0044101E" w:rsidRPr="00E94435" w:rsidRDefault="0044101E" w:rsidP="005D48DB">
            <w:pPr>
              <w:spacing w:after="0" w:line="240" w:lineRule="auto"/>
              <w:rPr>
                <w:b/>
              </w:rPr>
            </w:pPr>
            <w:r>
              <w:rPr>
                <w:b/>
              </w:rPr>
              <w:t>12.</w:t>
            </w:r>
          </w:p>
        </w:tc>
        <w:tc>
          <w:tcPr>
            <w:tcW w:w="7020" w:type="dxa"/>
          </w:tcPr>
          <w:p w:rsidR="0044101E" w:rsidRPr="00E94435" w:rsidRDefault="0044101E" w:rsidP="005D48DB">
            <w:pPr>
              <w:spacing w:after="0" w:line="240" w:lineRule="auto"/>
              <w:rPr>
                <w:b/>
              </w:rPr>
            </w:pPr>
            <w:r>
              <w:rPr>
                <w:b/>
              </w:rPr>
              <w:t>Date of Next Meeting</w:t>
            </w:r>
          </w:p>
        </w:tc>
        <w:tc>
          <w:tcPr>
            <w:tcW w:w="2332" w:type="dxa"/>
          </w:tcPr>
          <w:p w:rsidR="0044101E" w:rsidRPr="00847A12" w:rsidRDefault="0044101E" w:rsidP="00847A12">
            <w:pPr>
              <w:spacing w:after="0" w:line="240" w:lineRule="auto"/>
            </w:pPr>
          </w:p>
        </w:tc>
      </w:tr>
      <w:tr w:rsidR="0044101E" w:rsidRPr="00847A12" w:rsidTr="00724925">
        <w:trPr>
          <w:trHeight w:val="70"/>
        </w:trPr>
        <w:tc>
          <w:tcPr>
            <w:tcW w:w="648" w:type="dxa"/>
          </w:tcPr>
          <w:p w:rsidR="0044101E" w:rsidRDefault="0044101E" w:rsidP="005D48DB">
            <w:pPr>
              <w:spacing w:after="0" w:line="240" w:lineRule="auto"/>
            </w:pPr>
          </w:p>
        </w:tc>
        <w:tc>
          <w:tcPr>
            <w:tcW w:w="7020" w:type="dxa"/>
          </w:tcPr>
          <w:p w:rsidR="0044101E" w:rsidRDefault="0044101E" w:rsidP="005D48DB">
            <w:pPr>
              <w:spacing w:after="0" w:line="240" w:lineRule="auto"/>
            </w:pPr>
            <w:r>
              <w:t xml:space="preserve">Tuesday 5th March 6.45pm at Nairn Community Centre. </w:t>
            </w:r>
          </w:p>
        </w:tc>
        <w:tc>
          <w:tcPr>
            <w:tcW w:w="2332" w:type="dxa"/>
          </w:tcPr>
          <w:p w:rsidR="0044101E" w:rsidRPr="00847A12" w:rsidRDefault="0044101E" w:rsidP="00847A12">
            <w:pPr>
              <w:spacing w:after="0" w:line="240" w:lineRule="auto"/>
            </w:pPr>
          </w:p>
        </w:tc>
      </w:tr>
      <w:tr w:rsidR="0044101E" w:rsidRPr="00847A12" w:rsidTr="00724925">
        <w:trPr>
          <w:trHeight w:val="70"/>
        </w:trPr>
        <w:tc>
          <w:tcPr>
            <w:tcW w:w="648" w:type="dxa"/>
          </w:tcPr>
          <w:p w:rsidR="0044101E" w:rsidRDefault="0044101E" w:rsidP="00847A12">
            <w:pPr>
              <w:spacing w:after="0" w:line="240" w:lineRule="auto"/>
            </w:pPr>
          </w:p>
        </w:tc>
        <w:tc>
          <w:tcPr>
            <w:tcW w:w="7020" w:type="dxa"/>
          </w:tcPr>
          <w:p w:rsidR="0044101E" w:rsidRDefault="0044101E" w:rsidP="00BD5EEA">
            <w:pPr>
              <w:spacing w:after="0" w:line="240" w:lineRule="auto"/>
            </w:pPr>
          </w:p>
        </w:tc>
        <w:tc>
          <w:tcPr>
            <w:tcW w:w="2332" w:type="dxa"/>
          </w:tcPr>
          <w:p w:rsidR="0044101E" w:rsidRPr="00847A12" w:rsidRDefault="0044101E" w:rsidP="00847A12">
            <w:pPr>
              <w:spacing w:after="0" w:line="240" w:lineRule="auto"/>
            </w:pPr>
          </w:p>
        </w:tc>
      </w:tr>
    </w:tbl>
    <w:p w:rsidR="006B0024" w:rsidRDefault="006B0024" w:rsidP="00492708"/>
    <w:sectPr w:rsidR="006B0024" w:rsidSect="007679F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067"/>
    <w:multiLevelType w:val="hybridMultilevel"/>
    <w:tmpl w:val="1B0CE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9D0C47"/>
    <w:multiLevelType w:val="hybridMultilevel"/>
    <w:tmpl w:val="FDB82D5C"/>
    <w:lvl w:ilvl="0" w:tplc="2C2038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C843ED"/>
    <w:multiLevelType w:val="hybridMultilevel"/>
    <w:tmpl w:val="2AB6121A"/>
    <w:lvl w:ilvl="0" w:tplc="76367D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Marlett" w:hAnsi="Marlett"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Marlett" w:hAnsi="Marlett"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Marlett" w:hAnsi="Marlett" w:hint="default"/>
      </w:rPr>
    </w:lvl>
  </w:abstractNum>
  <w:abstractNum w:abstractNumId="3">
    <w:nsid w:val="0AEE7995"/>
    <w:multiLevelType w:val="hybridMultilevel"/>
    <w:tmpl w:val="186C5F1C"/>
    <w:lvl w:ilvl="0" w:tplc="2B000FA0">
      <w:numFmt w:val="bullet"/>
      <w:lvlText w:val="-"/>
      <w:lvlJc w:val="left"/>
      <w:pPr>
        <w:tabs>
          <w:tab w:val="num" w:pos="1080"/>
        </w:tabs>
        <w:ind w:left="1080" w:hanging="360"/>
      </w:pPr>
      <w:rPr>
        <w:rFonts w:ascii="Calibri" w:eastAsia="SimSun" w:hAnsi="Calibri" w:cs="Manga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Marlett" w:hAnsi="Marlett"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Marlett" w:hAnsi="Marlett"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Marlett" w:hAnsi="Marlett" w:hint="default"/>
      </w:rPr>
    </w:lvl>
  </w:abstractNum>
  <w:abstractNum w:abstractNumId="4">
    <w:nsid w:val="1092717B"/>
    <w:multiLevelType w:val="hybridMultilevel"/>
    <w:tmpl w:val="75E41260"/>
    <w:lvl w:ilvl="0" w:tplc="2B000FA0">
      <w:numFmt w:val="bullet"/>
      <w:lvlText w:val="-"/>
      <w:lvlJc w:val="left"/>
      <w:pPr>
        <w:tabs>
          <w:tab w:val="num" w:pos="1080"/>
        </w:tabs>
        <w:ind w:left="1080" w:hanging="360"/>
      </w:pPr>
      <w:rPr>
        <w:rFonts w:ascii="Calibri" w:eastAsia="SimSun" w:hAnsi="Calibri" w:cs="Manga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Marlett" w:hAnsi="Marlett"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Marlett" w:hAnsi="Marlett"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Marlett" w:hAnsi="Marlett" w:hint="default"/>
      </w:rPr>
    </w:lvl>
  </w:abstractNum>
  <w:abstractNum w:abstractNumId="5">
    <w:nsid w:val="18287114"/>
    <w:multiLevelType w:val="hybridMultilevel"/>
    <w:tmpl w:val="C1FEC654"/>
    <w:lvl w:ilvl="0" w:tplc="2B000FA0">
      <w:numFmt w:val="bullet"/>
      <w:lvlText w:val="-"/>
      <w:lvlJc w:val="left"/>
      <w:pPr>
        <w:tabs>
          <w:tab w:val="num" w:pos="720"/>
        </w:tabs>
        <w:ind w:left="720" w:hanging="360"/>
      </w:pPr>
      <w:rPr>
        <w:rFonts w:ascii="Calibri" w:eastAsia="SimSun" w:hAnsi="Calibri" w:cs="Mang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6">
    <w:nsid w:val="1DBB4972"/>
    <w:multiLevelType w:val="hybridMultilevel"/>
    <w:tmpl w:val="CB9C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480F17"/>
    <w:multiLevelType w:val="multilevel"/>
    <w:tmpl w:val="186C5F1C"/>
    <w:lvl w:ilvl="0">
      <w:numFmt w:val="bullet"/>
      <w:lvlText w:val="-"/>
      <w:lvlJc w:val="left"/>
      <w:pPr>
        <w:tabs>
          <w:tab w:val="num" w:pos="1080"/>
        </w:tabs>
        <w:ind w:left="1080" w:hanging="360"/>
      </w:pPr>
      <w:rPr>
        <w:rFonts w:ascii="Calibri" w:eastAsia="SimSun" w:hAnsi="Calibri" w:cs="Manga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Marlett" w:hAnsi="Marlett"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Marlett" w:hAnsi="Marlett"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Marlett" w:hAnsi="Marlett" w:hint="default"/>
      </w:rPr>
    </w:lvl>
  </w:abstractNum>
  <w:abstractNum w:abstractNumId="8">
    <w:nsid w:val="204F3722"/>
    <w:multiLevelType w:val="hybridMultilevel"/>
    <w:tmpl w:val="CF50BDA4"/>
    <w:lvl w:ilvl="0" w:tplc="467C9968">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9">
    <w:nsid w:val="22AE1FC8"/>
    <w:multiLevelType w:val="hybridMultilevel"/>
    <w:tmpl w:val="3B64F0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DF7DC4"/>
    <w:multiLevelType w:val="hybridMultilevel"/>
    <w:tmpl w:val="A0E0421C"/>
    <w:lvl w:ilvl="0" w:tplc="91260C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93179D1"/>
    <w:multiLevelType w:val="hybridMultilevel"/>
    <w:tmpl w:val="FA1C9E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7B6EC2"/>
    <w:multiLevelType w:val="hybridMultilevel"/>
    <w:tmpl w:val="7050411C"/>
    <w:lvl w:ilvl="0" w:tplc="DECE1E5E">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3">
    <w:nsid w:val="357F0174"/>
    <w:multiLevelType w:val="hybridMultilevel"/>
    <w:tmpl w:val="D7C89BEE"/>
    <w:lvl w:ilvl="0" w:tplc="D5D6ED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D6F0545"/>
    <w:multiLevelType w:val="hybridMultilevel"/>
    <w:tmpl w:val="331AD89C"/>
    <w:lvl w:ilvl="0" w:tplc="3D94AD3A">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5">
    <w:nsid w:val="424F05F7"/>
    <w:multiLevelType w:val="hybridMultilevel"/>
    <w:tmpl w:val="8408C1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0A232D"/>
    <w:multiLevelType w:val="hybridMultilevel"/>
    <w:tmpl w:val="5E1CB7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687968"/>
    <w:multiLevelType w:val="hybridMultilevel"/>
    <w:tmpl w:val="649E7F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5E3CA1"/>
    <w:multiLevelType w:val="hybridMultilevel"/>
    <w:tmpl w:val="1C8C7D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820935"/>
    <w:multiLevelType w:val="hybridMultilevel"/>
    <w:tmpl w:val="1DAEEB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690939"/>
    <w:multiLevelType w:val="hybridMultilevel"/>
    <w:tmpl w:val="79E0F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5F031B"/>
    <w:multiLevelType w:val="hybridMultilevel"/>
    <w:tmpl w:val="8FC0537C"/>
    <w:lvl w:ilvl="0" w:tplc="8DB62518">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2">
    <w:nsid w:val="5EFA6C24"/>
    <w:multiLevelType w:val="hybridMultilevel"/>
    <w:tmpl w:val="A64C6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0C3FA3"/>
    <w:multiLevelType w:val="hybridMultilevel"/>
    <w:tmpl w:val="3EF259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285349"/>
    <w:multiLevelType w:val="hybridMultilevel"/>
    <w:tmpl w:val="7B6AF11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6076FA8"/>
    <w:multiLevelType w:val="hybridMultilevel"/>
    <w:tmpl w:val="BBDA27B0"/>
    <w:lvl w:ilvl="0" w:tplc="2B000FA0">
      <w:numFmt w:val="bullet"/>
      <w:lvlText w:val="-"/>
      <w:lvlJc w:val="left"/>
      <w:pPr>
        <w:tabs>
          <w:tab w:val="num" w:pos="720"/>
        </w:tabs>
        <w:ind w:left="720" w:hanging="360"/>
      </w:pPr>
      <w:rPr>
        <w:rFonts w:ascii="Calibri" w:eastAsia="SimSun" w:hAnsi="Calibri" w:cs="Mang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6">
    <w:nsid w:val="683F7F15"/>
    <w:multiLevelType w:val="hybridMultilevel"/>
    <w:tmpl w:val="3438CEAA"/>
    <w:lvl w:ilvl="0" w:tplc="76367D1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7">
    <w:nsid w:val="6A9B0628"/>
    <w:multiLevelType w:val="hybridMultilevel"/>
    <w:tmpl w:val="DF2A09C0"/>
    <w:lvl w:ilvl="0" w:tplc="B6AC69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AB743FC"/>
    <w:multiLevelType w:val="hybridMultilevel"/>
    <w:tmpl w:val="B694C4D8"/>
    <w:lvl w:ilvl="0" w:tplc="76367D1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9">
    <w:nsid w:val="7DAF7434"/>
    <w:multiLevelType w:val="hybridMultilevel"/>
    <w:tmpl w:val="4380FF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3"/>
  </w:num>
  <w:num w:numId="3">
    <w:abstractNumId w:val="27"/>
  </w:num>
  <w:num w:numId="4">
    <w:abstractNumId w:val="23"/>
  </w:num>
  <w:num w:numId="5">
    <w:abstractNumId w:val="9"/>
  </w:num>
  <w:num w:numId="6">
    <w:abstractNumId w:val="29"/>
  </w:num>
  <w:num w:numId="7">
    <w:abstractNumId w:val="10"/>
  </w:num>
  <w:num w:numId="8">
    <w:abstractNumId w:val="22"/>
  </w:num>
  <w:num w:numId="9">
    <w:abstractNumId w:val="0"/>
  </w:num>
  <w:num w:numId="10">
    <w:abstractNumId w:val="20"/>
  </w:num>
  <w:num w:numId="11">
    <w:abstractNumId w:val="19"/>
  </w:num>
  <w:num w:numId="12">
    <w:abstractNumId w:val="11"/>
  </w:num>
  <w:num w:numId="13">
    <w:abstractNumId w:val="21"/>
  </w:num>
  <w:num w:numId="14">
    <w:abstractNumId w:val="15"/>
  </w:num>
  <w:num w:numId="15">
    <w:abstractNumId w:val="8"/>
  </w:num>
  <w:num w:numId="16">
    <w:abstractNumId w:val="14"/>
  </w:num>
  <w:num w:numId="17">
    <w:abstractNumId w:val="12"/>
  </w:num>
  <w:num w:numId="18">
    <w:abstractNumId w:val="1"/>
  </w:num>
  <w:num w:numId="19">
    <w:abstractNumId w:val="16"/>
  </w:num>
  <w:num w:numId="20">
    <w:abstractNumId w:val="26"/>
  </w:num>
  <w:num w:numId="21">
    <w:abstractNumId w:val="25"/>
  </w:num>
  <w:num w:numId="22">
    <w:abstractNumId w:val="3"/>
  </w:num>
  <w:num w:numId="23">
    <w:abstractNumId w:val="7"/>
  </w:num>
  <w:num w:numId="24">
    <w:abstractNumId w:val="2"/>
  </w:num>
  <w:num w:numId="25">
    <w:abstractNumId w:val="28"/>
  </w:num>
  <w:num w:numId="26">
    <w:abstractNumId w:val="5"/>
  </w:num>
  <w:num w:numId="27">
    <w:abstractNumId w:val="4"/>
  </w:num>
  <w:num w:numId="28">
    <w:abstractNumId w:val="18"/>
  </w:num>
  <w:num w:numId="29">
    <w:abstractNumId w:val="24"/>
  </w:num>
  <w:num w:numId="3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7F08D2"/>
    <w:rsid w:val="00001C37"/>
    <w:rsid w:val="0000610A"/>
    <w:rsid w:val="00006759"/>
    <w:rsid w:val="000135FA"/>
    <w:rsid w:val="00015CE0"/>
    <w:rsid w:val="00017D1A"/>
    <w:rsid w:val="00021965"/>
    <w:rsid w:val="0003191E"/>
    <w:rsid w:val="00041F72"/>
    <w:rsid w:val="00046DFF"/>
    <w:rsid w:val="00072C80"/>
    <w:rsid w:val="000735BA"/>
    <w:rsid w:val="00074A22"/>
    <w:rsid w:val="00080934"/>
    <w:rsid w:val="000833C3"/>
    <w:rsid w:val="00086DAD"/>
    <w:rsid w:val="00087C57"/>
    <w:rsid w:val="0009366B"/>
    <w:rsid w:val="000A5FE6"/>
    <w:rsid w:val="000C20BE"/>
    <w:rsid w:val="000C29F8"/>
    <w:rsid w:val="000C52BD"/>
    <w:rsid w:val="000C59E9"/>
    <w:rsid w:val="000D1322"/>
    <w:rsid w:val="000D6DC1"/>
    <w:rsid w:val="000E3518"/>
    <w:rsid w:val="000E45DE"/>
    <w:rsid w:val="000E7431"/>
    <w:rsid w:val="000F70E9"/>
    <w:rsid w:val="0010482B"/>
    <w:rsid w:val="001056DC"/>
    <w:rsid w:val="001117C4"/>
    <w:rsid w:val="0011581E"/>
    <w:rsid w:val="001170E6"/>
    <w:rsid w:val="00137B9D"/>
    <w:rsid w:val="00137FC4"/>
    <w:rsid w:val="00141659"/>
    <w:rsid w:val="0014334C"/>
    <w:rsid w:val="00151BFC"/>
    <w:rsid w:val="00152D5B"/>
    <w:rsid w:val="001607AC"/>
    <w:rsid w:val="00172BBB"/>
    <w:rsid w:val="00182C7D"/>
    <w:rsid w:val="00183967"/>
    <w:rsid w:val="001872D9"/>
    <w:rsid w:val="00191EC4"/>
    <w:rsid w:val="00194ACB"/>
    <w:rsid w:val="001A4CDB"/>
    <w:rsid w:val="001B3B78"/>
    <w:rsid w:val="001B6DFA"/>
    <w:rsid w:val="001C1C5C"/>
    <w:rsid w:val="001C2092"/>
    <w:rsid w:val="001C3CB3"/>
    <w:rsid w:val="001C4F5B"/>
    <w:rsid w:val="001C5E40"/>
    <w:rsid w:val="001C6228"/>
    <w:rsid w:val="001D2EDB"/>
    <w:rsid w:val="001D7537"/>
    <w:rsid w:val="001F6D5E"/>
    <w:rsid w:val="00204BAF"/>
    <w:rsid w:val="002101E2"/>
    <w:rsid w:val="002102BC"/>
    <w:rsid w:val="002125D3"/>
    <w:rsid w:val="002150A2"/>
    <w:rsid w:val="002160C8"/>
    <w:rsid w:val="00222183"/>
    <w:rsid w:val="00224D55"/>
    <w:rsid w:val="00226CE5"/>
    <w:rsid w:val="002315D9"/>
    <w:rsid w:val="00233229"/>
    <w:rsid w:val="00234539"/>
    <w:rsid w:val="0023609E"/>
    <w:rsid w:val="00240DB9"/>
    <w:rsid w:val="00245CAE"/>
    <w:rsid w:val="00251908"/>
    <w:rsid w:val="002527FA"/>
    <w:rsid w:val="0026270E"/>
    <w:rsid w:val="002728A8"/>
    <w:rsid w:val="00272900"/>
    <w:rsid w:val="00273807"/>
    <w:rsid w:val="0028111D"/>
    <w:rsid w:val="002867E6"/>
    <w:rsid w:val="00286C45"/>
    <w:rsid w:val="00287321"/>
    <w:rsid w:val="00292019"/>
    <w:rsid w:val="00297D77"/>
    <w:rsid w:val="002B6D42"/>
    <w:rsid w:val="002C17F6"/>
    <w:rsid w:val="002C23EF"/>
    <w:rsid w:val="002D4A1E"/>
    <w:rsid w:val="002D76CB"/>
    <w:rsid w:val="002E5687"/>
    <w:rsid w:val="002F144F"/>
    <w:rsid w:val="002F1F7E"/>
    <w:rsid w:val="002F4264"/>
    <w:rsid w:val="00300B40"/>
    <w:rsid w:val="00303120"/>
    <w:rsid w:val="00304E43"/>
    <w:rsid w:val="00310544"/>
    <w:rsid w:val="003142BD"/>
    <w:rsid w:val="00315222"/>
    <w:rsid w:val="00321B99"/>
    <w:rsid w:val="003244AA"/>
    <w:rsid w:val="003351C6"/>
    <w:rsid w:val="003400D4"/>
    <w:rsid w:val="00350E12"/>
    <w:rsid w:val="00370554"/>
    <w:rsid w:val="00373747"/>
    <w:rsid w:val="003766B3"/>
    <w:rsid w:val="003773F0"/>
    <w:rsid w:val="003845CB"/>
    <w:rsid w:val="00390162"/>
    <w:rsid w:val="003A3128"/>
    <w:rsid w:val="003B2F75"/>
    <w:rsid w:val="003B7CFC"/>
    <w:rsid w:val="003D5746"/>
    <w:rsid w:val="003E6509"/>
    <w:rsid w:val="003F29C3"/>
    <w:rsid w:val="00405213"/>
    <w:rsid w:val="00412BB0"/>
    <w:rsid w:val="00416709"/>
    <w:rsid w:val="0042693B"/>
    <w:rsid w:val="00426D20"/>
    <w:rsid w:val="00436C83"/>
    <w:rsid w:val="0044101E"/>
    <w:rsid w:val="00442EA2"/>
    <w:rsid w:val="004435D2"/>
    <w:rsid w:val="00444AE2"/>
    <w:rsid w:val="0044715E"/>
    <w:rsid w:val="00452900"/>
    <w:rsid w:val="00460DB9"/>
    <w:rsid w:val="004618AF"/>
    <w:rsid w:val="00465BBD"/>
    <w:rsid w:val="00470F66"/>
    <w:rsid w:val="00471236"/>
    <w:rsid w:val="00475C99"/>
    <w:rsid w:val="00480455"/>
    <w:rsid w:val="0048274F"/>
    <w:rsid w:val="00485BC2"/>
    <w:rsid w:val="004860FE"/>
    <w:rsid w:val="00492708"/>
    <w:rsid w:val="00492799"/>
    <w:rsid w:val="00497910"/>
    <w:rsid w:val="004A0FCA"/>
    <w:rsid w:val="004A1693"/>
    <w:rsid w:val="004A41AE"/>
    <w:rsid w:val="004A6BE7"/>
    <w:rsid w:val="004B0CCD"/>
    <w:rsid w:val="004B5097"/>
    <w:rsid w:val="004B6E08"/>
    <w:rsid w:val="004C4728"/>
    <w:rsid w:val="004C61DA"/>
    <w:rsid w:val="004C68B6"/>
    <w:rsid w:val="004C6F00"/>
    <w:rsid w:val="004D2C70"/>
    <w:rsid w:val="004D455D"/>
    <w:rsid w:val="004D52AF"/>
    <w:rsid w:val="004D58BB"/>
    <w:rsid w:val="004E02AE"/>
    <w:rsid w:val="004E0901"/>
    <w:rsid w:val="004E24F6"/>
    <w:rsid w:val="004E3911"/>
    <w:rsid w:val="004E5473"/>
    <w:rsid w:val="004F0CA5"/>
    <w:rsid w:val="004F203C"/>
    <w:rsid w:val="004F398D"/>
    <w:rsid w:val="00514CCC"/>
    <w:rsid w:val="00523956"/>
    <w:rsid w:val="005331CB"/>
    <w:rsid w:val="00535C91"/>
    <w:rsid w:val="00536C2B"/>
    <w:rsid w:val="005443EC"/>
    <w:rsid w:val="00547A52"/>
    <w:rsid w:val="00547C3C"/>
    <w:rsid w:val="005653E4"/>
    <w:rsid w:val="00566C33"/>
    <w:rsid w:val="0058069F"/>
    <w:rsid w:val="005830AB"/>
    <w:rsid w:val="005863B5"/>
    <w:rsid w:val="0059734D"/>
    <w:rsid w:val="005A065C"/>
    <w:rsid w:val="005A0F48"/>
    <w:rsid w:val="005A194F"/>
    <w:rsid w:val="005A2D4C"/>
    <w:rsid w:val="005A40EA"/>
    <w:rsid w:val="005A7826"/>
    <w:rsid w:val="005B0A7F"/>
    <w:rsid w:val="005B3F21"/>
    <w:rsid w:val="005B44D6"/>
    <w:rsid w:val="005B7406"/>
    <w:rsid w:val="005E2B26"/>
    <w:rsid w:val="005E50EB"/>
    <w:rsid w:val="005E705C"/>
    <w:rsid w:val="005F27DB"/>
    <w:rsid w:val="005F5863"/>
    <w:rsid w:val="00600F1D"/>
    <w:rsid w:val="00602CAE"/>
    <w:rsid w:val="00615F0E"/>
    <w:rsid w:val="006252CB"/>
    <w:rsid w:val="00627F81"/>
    <w:rsid w:val="0063036E"/>
    <w:rsid w:val="006343C5"/>
    <w:rsid w:val="006439B9"/>
    <w:rsid w:val="00643A5A"/>
    <w:rsid w:val="00647D0F"/>
    <w:rsid w:val="00656403"/>
    <w:rsid w:val="00657520"/>
    <w:rsid w:val="00657771"/>
    <w:rsid w:val="00657DD8"/>
    <w:rsid w:val="00665751"/>
    <w:rsid w:val="00671B3F"/>
    <w:rsid w:val="00683562"/>
    <w:rsid w:val="0068781B"/>
    <w:rsid w:val="006902E8"/>
    <w:rsid w:val="00692229"/>
    <w:rsid w:val="006A1800"/>
    <w:rsid w:val="006A2EC1"/>
    <w:rsid w:val="006A3E84"/>
    <w:rsid w:val="006B0024"/>
    <w:rsid w:val="006B0377"/>
    <w:rsid w:val="006B22FD"/>
    <w:rsid w:val="006B6064"/>
    <w:rsid w:val="006B7277"/>
    <w:rsid w:val="006C4799"/>
    <w:rsid w:val="006C519E"/>
    <w:rsid w:val="006C7665"/>
    <w:rsid w:val="006D206E"/>
    <w:rsid w:val="006D58B3"/>
    <w:rsid w:val="006E467A"/>
    <w:rsid w:val="006E46D8"/>
    <w:rsid w:val="006F0F22"/>
    <w:rsid w:val="006F6552"/>
    <w:rsid w:val="00704358"/>
    <w:rsid w:val="0071784F"/>
    <w:rsid w:val="00720125"/>
    <w:rsid w:val="00724925"/>
    <w:rsid w:val="00725632"/>
    <w:rsid w:val="00735549"/>
    <w:rsid w:val="007359BF"/>
    <w:rsid w:val="007368B4"/>
    <w:rsid w:val="007409C3"/>
    <w:rsid w:val="0074295A"/>
    <w:rsid w:val="00742B36"/>
    <w:rsid w:val="007457DE"/>
    <w:rsid w:val="00746907"/>
    <w:rsid w:val="00752D61"/>
    <w:rsid w:val="00754FD5"/>
    <w:rsid w:val="00757CED"/>
    <w:rsid w:val="007628D1"/>
    <w:rsid w:val="00764FCB"/>
    <w:rsid w:val="007679F2"/>
    <w:rsid w:val="00771843"/>
    <w:rsid w:val="0078328C"/>
    <w:rsid w:val="007916B6"/>
    <w:rsid w:val="007966E4"/>
    <w:rsid w:val="00797017"/>
    <w:rsid w:val="007A02E3"/>
    <w:rsid w:val="007A3C01"/>
    <w:rsid w:val="007A3C06"/>
    <w:rsid w:val="007A5288"/>
    <w:rsid w:val="007B1C3E"/>
    <w:rsid w:val="007B4829"/>
    <w:rsid w:val="007B5D6E"/>
    <w:rsid w:val="007B69C7"/>
    <w:rsid w:val="007B6FE7"/>
    <w:rsid w:val="007C117C"/>
    <w:rsid w:val="007D1472"/>
    <w:rsid w:val="007E2750"/>
    <w:rsid w:val="007E275E"/>
    <w:rsid w:val="007F08D2"/>
    <w:rsid w:val="0081102F"/>
    <w:rsid w:val="00814C6B"/>
    <w:rsid w:val="00824D05"/>
    <w:rsid w:val="008307F4"/>
    <w:rsid w:val="00847A12"/>
    <w:rsid w:val="0085013C"/>
    <w:rsid w:val="00853F40"/>
    <w:rsid w:val="00860063"/>
    <w:rsid w:val="00866711"/>
    <w:rsid w:val="008678C4"/>
    <w:rsid w:val="00891628"/>
    <w:rsid w:val="008938BA"/>
    <w:rsid w:val="0089488A"/>
    <w:rsid w:val="00895BA4"/>
    <w:rsid w:val="0089700C"/>
    <w:rsid w:val="008B4239"/>
    <w:rsid w:val="008B6592"/>
    <w:rsid w:val="008D15D6"/>
    <w:rsid w:val="008D1E7B"/>
    <w:rsid w:val="008E0D29"/>
    <w:rsid w:val="008E3F18"/>
    <w:rsid w:val="008E6A53"/>
    <w:rsid w:val="00900C50"/>
    <w:rsid w:val="00900D04"/>
    <w:rsid w:val="00904BDF"/>
    <w:rsid w:val="0090622B"/>
    <w:rsid w:val="0091215E"/>
    <w:rsid w:val="009135BE"/>
    <w:rsid w:val="00916C31"/>
    <w:rsid w:val="00916F14"/>
    <w:rsid w:val="00917C33"/>
    <w:rsid w:val="00922050"/>
    <w:rsid w:val="0092352D"/>
    <w:rsid w:val="00924217"/>
    <w:rsid w:val="009249E4"/>
    <w:rsid w:val="009275CD"/>
    <w:rsid w:val="00932548"/>
    <w:rsid w:val="009413AE"/>
    <w:rsid w:val="009418DF"/>
    <w:rsid w:val="00942366"/>
    <w:rsid w:val="00942455"/>
    <w:rsid w:val="00945AA8"/>
    <w:rsid w:val="00953552"/>
    <w:rsid w:val="00957F32"/>
    <w:rsid w:val="0097010F"/>
    <w:rsid w:val="00970FC5"/>
    <w:rsid w:val="009724BB"/>
    <w:rsid w:val="00976533"/>
    <w:rsid w:val="00995DD0"/>
    <w:rsid w:val="009A2336"/>
    <w:rsid w:val="009A5A37"/>
    <w:rsid w:val="009B4C43"/>
    <w:rsid w:val="009B63C5"/>
    <w:rsid w:val="009B6529"/>
    <w:rsid w:val="009C17E1"/>
    <w:rsid w:val="009C40D3"/>
    <w:rsid w:val="009C778F"/>
    <w:rsid w:val="009D73E3"/>
    <w:rsid w:val="009E479F"/>
    <w:rsid w:val="009F11F1"/>
    <w:rsid w:val="009F14DC"/>
    <w:rsid w:val="009F2879"/>
    <w:rsid w:val="009F2F4C"/>
    <w:rsid w:val="009F46B1"/>
    <w:rsid w:val="00A012CB"/>
    <w:rsid w:val="00A0565A"/>
    <w:rsid w:val="00A078A5"/>
    <w:rsid w:val="00A122AD"/>
    <w:rsid w:val="00A229A8"/>
    <w:rsid w:val="00A35698"/>
    <w:rsid w:val="00A360B6"/>
    <w:rsid w:val="00A363E3"/>
    <w:rsid w:val="00A52245"/>
    <w:rsid w:val="00A53CA0"/>
    <w:rsid w:val="00A8182E"/>
    <w:rsid w:val="00A95A78"/>
    <w:rsid w:val="00AB06A6"/>
    <w:rsid w:val="00AB0A42"/>
    <w:rsid w:val="00AB5F80"/>
    <w:rsid w:val="00AC44B3"/>
    <w:rsid w:val="00AC621D"/>
    <w:rsid w:val="00AD2547"/>
    <w:rsid w:val="00AD260B"/>
    <w:rsid w:val="00AD5A93"/>
    <w:rsid w:val="00AD75C4"/>
    <w:rsid w:val="00AE3989"/>
    <w:rsid w:val="00AE41DC"/>
    <w:rsid w:val="00AE6F91"/>
    <w:rsid w:val="00AF60A0"/>
    <w:rsid w:val="00AF7326"/>
    <w:rsid w:val="00B0091A"/>
    <w:rsid w:val="00B072FB"/>
    <w:rsid w:val="00B12275"/>
    <w:rsid w:val="00B21D7B"/>
    <w:rsid w:val="00B23BC7"/>
    <w:rsid w:val="00B24255"/>
    <w:rsid w:val="00B31371"/>
    <w:rsid w:val="00B614D2"/>
    <w:rsid w:val="00B6487E"/>
    <w:rsid w:val="00B6577F"/>
    <w:rsid w:val="00B6596D"/>
    <w:rsid w:val="00B711BB"/>
    <w:rsid w:val="00B71EF2"/>
    <w:rsid w:val="00B85055"/>
    <w:rsid w:val="00B866D2"/>
    <w:rsid w:val="00B93E36"/>
    <w:rsid w:val="00B97D5C"/>
    <w:rsid w:val="00BA5BCB"/>
    <w:rsid w:val="00BB22C6"/>
    <w:rsid w:val="00BB2B4D"/>
    <w:rsid w:val="00BB6E48"/>
    <w:rsid w:val="00BB7C0F"/>
    <w:rsid w:val="00BC0893"/>
    <w:rsid w:val="00BC2DA9"/>
    <w:rsid w:val="00BC3758"/>
    <w:rsid w:val="00BC5181"/>
    <w:rsid w:val="00BC5E9E"/>
    <w:rsid w:val="00BD1B50"/>
    <w:rsid w:val="00BD5EEA"/>
    <w:rsid w:val="00BE6794"/>
    <w:rsid w:val="00C04E8C"/>
    <w:rsid w:val="00C075A6"/>
    <w:rsid w:val="00C14829"/>
    <w:rsid w:val="00C152E0"/>
    <w:rsid w:val="00C224D8"/>
    <w:rsid w:val="00C271CE"/>
    <w:rsid w:val="00C368A7"/>
    <w:rsid w:val="00C40A57"/>
    <w:rsid w:val="00C43AEE"/>
    <w:rsid w:val="00C44152"/>
    <w:rsid w:val="00C44E12"/>
    <w:rsid w:val="00C504B5"/>
    <w:rsid w:val="00C5203C"/>
    <w:rsid w:val="00C54B0F"/>
    <w:rsid w:val="00C57F09"/>
    <w:rsid w:val="00C72A0B"/>
    <w:rsid w:val="00C761DE"/>
    <w:rsid w:val="00C77B48"/>
    <w:rsid w:val="00C86ADD"/>
    <w:rsid w:val="00C945DD"/>
    <w:rsid w:val="00C96A26"/>
    <w:rsid w:val="00CA331F"/>
    <w:rsid w:val="00CA6BEC"/>
    <w:rsid w:val="00CC6195"/>
    <w:rsid w:val="00CD08EB"/>
    <w:rsid w:val="00CD366B"/>
    <w:rsid w:val="00CD3800"/>
    <w:rsid w:val="00CD67D4"/>
    <w:rsid w:val="00CE186B"/>
    <w:rsid w:val="00CE69E4"/>
    <w:rsid w:val="00CE7048"/>
    <w:rsid w:val="00D06184"/>
    <w:rsid w:val="00D101C4"/>
    <w:rsid w:val="00D102D0"/>
    <w:rsid w:val="00D31F5D"/>
    <w:rsid w:val="00D3323F"/>
    <w:rsid w:val="00D4076F"/>
    <w:rsid w:val="00D408FE"/>
    <w:rsid w:val="00D44995"/>
    <w:rsid w:val="00D600AA"/>
    <w:rsid w:val="00D60BAF"/>
    <w:rsid w:val="00D62EBB"/>
    <w:rsid w:val="00D8419F"/>
    <w:rsid w:val="00D86093"/>
    <w:rsid w:val="00D9014A"/>
    <w:rsid w:val="00D96CDD"/>
    <w:rsid w:val="00DA4E83"/>
    <w:rsid w:val="00DA63C5"/>
    <w:rsid w:val="00DB5D28"/>
    <w:rsid w:val="00DB6B97"/>
    <w:rsid w:val="00DC0C00"/>
    <w:rsid w:val="00DC2646"/>
    <w:rsid w:val="00DD433F"/>
    <w:rsid w:val="00DE0018"/>
    <w:rsid w:val="00DE167C"/>
    <w:rsid w:val="00DF077A"/>
    <w:rsid w:val="00DF4913"/>
    <w:rsid w:val="00E030D8"/>
    <w:rsid w:val="00E13239"/>
    <w:rsid w:val="00E24E33"/>
    <w:rsid w:val="00E3218E"/>
    <w:rsid w:val="00E33701"/>
    <w:rsid w:val="00E35E6F"/>
    <w:rsid w:val="00E414A4"/>
    <w:rsid w:val="00E41943"/>
    <w:rsid w:val="00E42BB8"/>
    <w:rsid w:val="00E442CE"/>
    <w:rsid w:val="00E53D08"/>
    <w:rsid w:val="00E56E0E"/>
    <w:rsid w:val="00E6696E"/>
    <w:rsid w:val="00E67982"/>
    <w:rsid w:val="00E726F2"/>
    <w:rsid w:val="00E73440"/>
    <w:rsid w:val="00E82990"/>
    <w:rsid w:val="00E844C8"/>
    <w:rsid w:val="00E86559"/>
    <w:rsid w:val="00E87758"/>
    <w:rsid w:val="00E92223"/>
    <w:rsid w:val="00E94435"/>
    <w:rsid w:val="00E94FD2"/>
    <w:rsid w:val="00E97C50"/>
    <w:rsid w:val="00EA54A0"/>
    <w:rsid w:val="00EA5FBE"/>
    <w:rsid w:val="00EA7470"/>
    <w:rsid w:val="00EB1AB9"/>
    <w:rsid w:val="00EB2066"/>
    <w:rsid w:val="00EC7F99"/>
    <w:rsid w:val="00ED1C03"/>
    <w:rsid w:val="00ED3AAC"/>
    <w:rsid w:val="00EF280A"/>
    <w:rsid w:val="00EF38C7"/>
    <w:rsid w:val="00EF4FCD"/>
    <w:rsid w:val="00EF69DB"/>
    <w:rsid w:val="00F11003"/>
    <w:rsid w:val="00F17705"/>
    <w:rsid w:val="00F23D8D"/>
    <w:rsid w:val="00F34B79"/>
    <w:rsid w:val="00F36A4F"/>
    <w:rsid w:val="00F46E86"/>
    <w:rsid w:val="00F50A42"/>
    <w:rsid w:val="00F53499"/>
    <w:rsid w:val="00F61154"/>
    <w:rsid w:val="00F6149D"/>
    <w:rsid w:val="00F631A4"/>
    <w:rsid w:val="00F6517F"/>
    <w:rsid w:val="00F76EB4"/>
    <w:rsid w:val="00F82080"/>
    <w:rsid w:val="00F86B5B"/>
    <w:rsid w:val="00F95919"/>
    <w:rsid w:val="00FA2F80"/>
    <w:rsid w:val="00FA43C0"/>
    <w:rsid w:val="00FA70B5"/>
    <w:rsid w:val="00FB1042"/>
    <w:rsid w:val="00FB79E5"/>
    <w:rsid w:val="00FC09A6"/>
    <w:rsid w:val="00FC20C6"/>
    <w:rsid w:val="00FC4536"/>
    <w:rsid w:val="00FC6394"/>
    <w:rsid w:val="00FC7C8B"/>
    <w:rsid w:val="00FD1A22"/>
    <w:rsid w:val="00FD452A"/>
    <w:rsid w:val="00FD48FE"/>
    <w:rsid w:val="00FD5C09"/>
    <w:rsid w:val="00FD6FB2"/>
    <w:rsid w:val="00FE4D98"/>
    <w:rsid w:val="00FF20A4"/>
    <w:rsid w:val="00FF30F8"/>
    <w:rsid w:val="00FF55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5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7A52"/>
    <w:pPr>
      <w:ind w:left="720"/>
      <w:contextualSpacing/>
    </w:pPr>
  </w:style>
  <w:style w:type="paragraph" w:styleId="BalloonText">
    <w:name w:val="Balloon Text"/>
    <w:basedOn w:val="Normal"/>
    <w:link w:val="BalloonTextChar"/>
    <w:uiPriority w:val="99"/>
    <w:semiHidden/>
    <w:unhideWhenUsed/>
    <w:rsid w:val="005806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069F"/>
    <w:rPr>
      <w:rFonts w:ascii="Tahoma" w:hAnsi="Tahoma" w:cs="Tahoma"/>
      <w:sz w:val="16"/>
      <w:szCs w:val="16"/>
    </w:rPr>
  </w:style>
  <w:style w:type="character" w:styleId="Hyperlink">
    <w:name w:val="Hyperlink"/>
    <w:uiPriority w:val="99"/>
    <w:unhideWhenUsed/>
    <w:rsid w:val="00AB0A42"/>
    <w:rPr>
      <w:color w:val="0000FF"/>
      <w:u w:val="single"/>
    </w:rPr>
  </w:style>
  <w:style w:type="paragraph" w:customStyle="1" w:styleId="TableContents">
    <w:name w:val="Table Contents"/>
    <w:basedOn w:val="Normal"/>
    <w:rsid w:val="003B7CF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odyText">
    <w:name w:val="Body Text"/>
    <w:basedOn w:val="Normal"/>
    <w:rsid w:val="003B7CFC"/>
    <w:pPr>
      <w:widowControl w:val="0"/>
      <w:suppressAutoHyphens/>
      <w:spacing w:after="120" w:line="240" w:lineRule="auto"/>
    </w:pPr>
    <w:rPr>
      <w:rFonts w:ascii="Times New Roman" w:eastAsia="SimSun" w:hAnsi="Times New Roman" w:cs="Mangal"/>
      <w:kern w:val="1"/>
      <w:sz w:val="24"/>
      <w:szCs w:val="24"/>
      <w:lang w:eastAsia="hi-IN" w:bidi="hi-IN"/>
    </w:rPr>
  </w:style>
  <w:style w:type="paragraph" w:styleId="NoSpacing">
    <w:name w:val="No Spacing"/>
    <w:uiPriority w:val="1"/>
    <w:qFormat/>
    <w:rsid w:val="00141659"/>
    <w:rPr>
      <w:sz w:val="22"/>
      <w:szCs w:val="22"/>
      <w:lang w:eastAsia="en-US"/>
    </w:rPr>
  </w:style>
  <w:style w:type="character" w:styleId="FollowedHyperlink">
    <w:name w:val="FollowedHyperlink"/>
    <w:basedOn w:val="DefaultParagraphFont"/>
    <w:rsid w:val="00350E12"/>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Draft minutes from NoSCA meeting held on Monday 21st May 2018 at Nairn Cricket Pavilion</vt:lpstr>
    </vt:vector>
  </TitlesOfParts>
  <Company>UHI</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from NoSCA meeting held on Monday 21st May 2018 at Nairn Cricket Pavilion</dc:title>
  <dc:creator>Moray College</dc:creator>
  <cp:lastModifiedBy>kev99</cp:lastModifiedBy>
  <cp:revision>7</cp:revision>
  <cp:lastPrinted>2016-02-12T10:53:00Z</cp:lastPrinted>
  <dcterms:created xsi:type="dcterms:W3CDTF">2019-02-21T19:51:00Z</dcterms:created>
  <dcterms:modified xsi:type="dcterms:W3CDTF">2019-02-25T08:57:00Z</dcterms:modified>
</cp:coreProperties>
</file>