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6B" w:rsidRDefault="008B656B" w:rsidP="005A1E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North of Scotland Cricket Association</w:t>
      </w:r>
    </w:p>
    <w:p w:rsidR="005A1EB1" w:rsidRDefault="005A1EB1" w:rsidP="005A1E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Minute of Meeting</w:t>
      </w:r>
    </w:p>
    <w:p w:rsidR="008B656B" w:rsidRPr="008B656B" w:rsidRDefault="008B656B" w:rsidP="008B6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1E2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7F03">
        <w:rPr>
          <w:rFonts w:ascii="Times New Roman" w:hAnsi="Times New Roman" w:cs="Times New Roman"/>
          <w:sz w:val="24"/>
          <w:szCs w:val="24"/>
        </w:rPr>
        <w:t>3</w:t>
      </w:r>
      <w:r w:rsidR="00567F03" w:rsidRPr="00567F0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67F03">
        <w:rPr>
          <w:rFonts w:ascii="Times New Roman" w:hAnsi="Times New Roman" w:cs="Times New Roman"/>
          <w:sz w:val="24"/>
          <w:szCs w:val="24"/>
        </w:rPr>
        <w:t xml:space="preserve"> December 2019</w:t>
      </w:r>
    </w:p>
    <w:p w:rsidR="008B656B" w:rsidRPr="008B656B" w:rsidRDefault="008B656B" w:rsidP="008B6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1E2">
        <w:rPr>
          <w:rFonts w:ascii="Times New Roman" w:hAnsi="Times New Roman" w:cs="Times New Roman"/>
          <w:b/>
          <w:sz w:val="24"/>
          <w:szCs w:val="24"/>
        </w:rPr>
        <w:t>Location</w:t>
      </w:r>
      <w:r w:rsidR="008661E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Nairn </w:t>
      </w:r>
      <w:r w:rsidR="00567F03">
        <w:rPr>
          <w:rFonts w:ascii="Times New Roman" w:hAnsi="Times New Roman" w:cs="Times New Roman"/>
          <w:sz w:val="24"/>
          <w:szCs w:val="24"/>
        </w:rPr>
        <w:t>Community Centre</w:t>
      </w:r>
    </w:p>
    <w:p w:rsidR="008B656B" w:rsidRPr="008B656B" w:rsidRDefault="008B656B" w:rsidP="008B6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1E2">
        <w:rPr>
          <w:rFonts w:ascii="Times New Roman" w:hAnsi="Times New Roman" w:cs="Times New Roman"/>
          <w:b/>
          <w:sz w:val="24"/>
          <w:szCs w:val="24"/>
        </w:rPr>
        <w:t>Chair</w:t>
      </w:r>
      <w:r w:rsidR="008661E2">
        <w:rPr>
          <w:rFonts w:ascii="Times New Roman" w:hAnsi="Times New Roman" w:cs="Times New Roman"/>
          <w:b/>
          <w:sz w:val="24"/>
          <w:szCs w:val="24"/>
        </w:rPr>
        <w:t>:</w:t>
      </w:r>
      <w:r w:rsidR="00BB2CD2">
        <w:rPr>
          <w:rFonts w:ascii="Times New Roman" w:hAnsi="Times New Roman" w:cs="Times New Roman"/>
          <w:sz w:val="24"/>
          <w:szCs w:val="24"/>
        </w:rPr>
        <w:tab/>
      </w:r>
      <w:r w:rsidR="00BB2CD2">
        <w:rPr>
          <w:rFonts w:ascii="Times New Roman" w:hAnsi="Times New Roman" w:cs="Times New Roman"/>
          <w:sz w:val="24"/>
          <w:szCs w:val="24"/>
        </w:rPr>
        <w:tab/>
        <w:t>T</w:t>
      </w:r>
      <w:r>
        <w:rPr>
          <w:rFonts w:ascii="Times New Roman" w:hAnsi="Times New Roman" w:cs="Times New Roman"/>
          <w:sz w:val="24"/>
          <w:szCs w:val="24"/>
        </w:rPr>
        <w:t xml:space="preserve"> MacAbhuinn</w:t>
      </w:r>
      <w:r w:rsidR="00D07E96">
        <w:rPr>
          <w:rFonts w:ascii="Times New Roman" w:hAnsi="Times New Roman" w:cs="Times New Roman"/>
          <w:sz w:val="24"/>
          <w:szCs w:val="24"/>
        </w:rPr>
        <w:t xml:space="preserve"> (TM)</w:t>
      </w:r>
    </w:p>
    <w:p w:rsidR="008B656B" w:rsidRPr="008B656B" w:rsidRDefault="008B656B" w:rsidP="008B65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1E2">
        <w:rPr>
          <w:rFonts w:ascii="Times New Roman" w:hAnsi="Times New Roman" w:cs="Times New Roman"/>
          <w:b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D07E96">
        <w:rPr>
          <w:rFonts w:ascii="Times New Roman" w:hAnsi="Times New Roman" w:cs="Times New Roman"/>
          <w:sz w:val="24"/>
          <w:szCs w:val="24"/>
        </w:rPr>
        <w:t>L MacAbhuinn (LM), K Neill (KN), R Belli (RB), G Chappell (GC), C Farr (CF), A Farr (AF), M Fox (MF)</w:t>
      </w:r>
      <w:r w:rsidR="00724D08">
        <w:rPr>
          <w:rFonts w:ascii="Times New Roman" w:hAnsi="Times New Roman" w:cs="Times New Roman"/>
          <w:sz w:val="24"/>
          <w:szCs w:val="24"/>
        </w:rPr>
        <w:t>, J Lean (JL), M Bronkhorst (MB)</w:t>
      </w:r>
      <w:r w:rsidR="00717C7A">
        <w:rPr>
          <w:rFonts w:ascii="Times New Roman" w:hAnsi="Times New Roman" w:cs="Times New Roman"/>
          <w:sz w:val="24"/>
          <w:szCs w:val="24"/>
        </w:rPr>
        <w:t>, C Blake</w:t>
      </w:r>
      <w:r w:rsidR="00567F03">
        <w:rPr>
          <w:rFonts w:ascii="Times New Roman" w:hAnsi="Times New Roman" w:cs="Times New Roman"/>
          <w:sz w:val="24"/>
          <w:szCs w:val="24"/>
        </w:rPr>
        <w:t xml:space="preserve"> (CB), </w:t>
      </w:r>
      <w:r w:rsidR="00D67AFB">
        <w:rPr>
          <w:rFonts w:ascii="Times New Roman" w:hAnsi="Times New Roman" w:cs="Times New Roman"/>
          <w:sz w:val="24"/>
          <w:szCs w:val="24"/>
        </w:rPr>
        <w:t>A Neill (AN), J Lodge (JL)</w:t>
      </w:r>
    </w:p>
    <w:p w:rsidR="006E3684" w:rsidRDefault="006E3684" w:rsidP="008B65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6709"/>
        <w:gridCol w:w="1224"/>
      </w:tblGrid>
      <w:tr w:rsidR="0092501C" w:rsidTr="00EA14C1">
        <w:tc>
          <w:tcPr>
            <w:tcW w:w="1083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6709" w:type="dxa"/>
            <w:shd w:val="clear" w:color="auto" w:fill="D9D9D9" w:themeFill="background1" w:themeFillShade="D9"/>
          </w:tcPr>
          <w:p w:rsidR="006E3684" w:rsidRDefault="006E3684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</w:p>
        </w:tc>
      </w:tr>
      <w:tr w:rsidR="0092501C" w:rsidTr="00EA14C1">
        <w:tc>
          <w:tcPr>
            <w:tcW w:w="1083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>Apologies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67F03">
              <w:rPr>
                <w:rFonts w:ascii="Times New Roman" w:hAnsi="Times New Roman" w:cs="Times New Roman"/>
                <w:sz w:val="24"/>
                <w:szCs w:val="24"/>
              </w:rPr>
              <w:t xml:space="preserve"> P Short, P Shepherd, P Curtis, S Lackie</w:t>
            </w:r>
            <w:r w:rsidR="00BF1ACB">
              <w:rPr>
                <w:rFonts w:ascii="Times New Roman" w:hAnsi="Times New Roman" w:cs="Times New Roman"/>
                <w:sz w:val="24"/>
                <w:szCs w:val="24"/>
              </w:rPr>
              <w:t>, A Duncan, J Bishop, K Fraser</w:t>
            </w:r>
            <w:r w:rsidR="00C23C08">
              <w:rPr>
                <w:rFonts w:ascii="Times New Roman" w:hAnsi="Times New Roman" w:cs="Times New Roman"/>
                <w:sz w:val="24"/>
                <w:szCs w:val="24"/>
              </w:rPr>
              <w:t>, J Ford (JF turned up</w:t>
            </w:r>
            <w:r w:rsidR="001D7D90">
              <w:rPr>
                <w:rFonts w:ascii="Times New Roman" w:hAnsi="Times New Roman" w:cs="Times New Roman"/>
                <w:sz w:val="24"/>
                <w:szCs w:val="24"/>
              </w:rPr>
              <w:t xml:space="preserve"> shortly after the meeting started)</w:t>
            </w:r>
          </w:p>
          <w:p w:rsidR="008B656B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E3684" w:rsidRDefault="006E3684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C" w:rsidTr="00EA14C1">
        <w:tc>
          <w:tcPr>
            <w:tcW w:w="1083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>Minute of meeting held on</w:t>
            </w:r>
            <w:r w:rsidR="00D67AFB"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  <w:r w:rsidR="00D67AFB" w:rsidRPr="00721EC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D67AFB"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7AFB">
              <w:rPr>
                <w:rFonts w:ascii="Times New Roman" w:hAnsi="Times New Roman" w:cs="Times New Roman"/>
                <w:sz w:val="24"/>
                <w:szCs w:val="24"/>
              </w:rPr>
              <w:t xml:space="preserve"> Minute accepted as a true and accurate record.</w:t>
            </w:r>
          </w:p>
          <w:p w:rsidR="00D67AFB" w:rsidRDefault="00D67AF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Proposed: G Chappell   Seconded: L MacAbhuinn</w:t>
            </w:r>
          </w:p>
          <w:p w:rsidR="008B656B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E3684" w:rsidRDefault="006E3684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01C" w:rsidTr="00EA14C1">
        <w:tc>
          <w:tcPr>
            <w:tcW w:w="1083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9" w:type="dxa"/>
          </w:tcPr>
          <w:p w:rsidR="006E3684" w:rsidRDefault="00D67AF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>Matters Arising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7AFB" w:rsidRDefault="0092501C" w:rsidP="00413721">
            <w:pPr>
              <w:pStyle w:val="ListParagraph"/>
              <w:numPr>
                <w:ilvl w:val="0"/>
                <w:numId w:val="1"/>
              </w:num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NCCC </w:t>
            </w:r>
            <w:proofErr w:type="gramStart"/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Northern Meeting Park– there are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currently 2 potential options for the Northern Meeting Park. Firstly, a community asset transfer, where a community group would take over the running of the park, or continuation of ownership by the Highland Council. The hope is that it will be a community run park and this would virtually guarantee the future of cricket at the park. Also NCCC have requested </w:t>
            </w:r>
            <w:r w:rsidR="0084088D">
              <w:rPr>
                <w:rFonts w:ascii="Times New Roman" w:hAnsi="Times New Roman" w:cs="Times New Roman"/>
                <w:sz w:val="24"/>
                <w:szCs w:val="24"/>
              </w:rPr>
              <w:t xml:space="preserve">funding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install an artificial wicket. As well as being a better wicket to maintain and safer for youngsters, it would additionally help to safeguard the cricket club’s future at the park. In the meantime it is </w:t>
            </w:r>
            <w:r w:rsidR="0084088D">
              <w:rPr>
                <w:rFonts w:ascii="Times New Roman" w:hAnsi="Times New Roman" w:cs="Times New Roman"/>
                <w:sz w:val="24"/>
                <w:szCs w:val="24"/>
              </w:rPr>
              <w:t>believed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NCCC will be playing on grass at the Northern Meeting Park next season.</w:t>
            </w:r>
          </w:p>
          <w:p w:rsidR="0092501C" w:rsidRDefault="0092501C" w:rsidP="00413721">
            <w:pPr>
              <w:pStyle w:val="ListParagraph"/>
              <w:numPr>
                <w:ilvl w:val="0"/>
                <w:numId w:val="1"/>
              </w:num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>Disciplinary issue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4088D">
              <w:rPr>
                <w:rFonts w:ascii="Times New Roman" w:hAnsi="Times New Roman" w:cs="Times New Roman"/>
                <w:sz w:val="24"/>
                <w:szCs w:val="24"/>
              </w:rPr>
              <w:t xml:space="preserve">Mediation is now to be arranged following the receipt of a letter of apology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NCCC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 xml:space="preserve"> to Forres St Lawrence CC</w:t>
            </w:r>
            <w:r w:rsidR="00840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88D" w:rsidRDefault="0084088D" w:rsidP="00413721">
            <w:pPr>
              <w:pStyle w:val="ListParagraph"/>
              <w:numPr>
                <w:ilvl w:val="0"/>
                <w:numId w:val="1"/>
              </w:numPr>
              <w:ind w:left="3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>NoSCA dinner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Positives: good venue, good food, good speaker, and a fairly good turnout. Negatives: Very few juniors, 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>disappointing number of players.</w:t>
            </w:r>
          </w:p>
          <w:p w:rsidR="0084088D" w:rsidRDefault="0084088D" w:rsidP="00413721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Ways to improve: if there is to be a speaker it needs to be announced well in advance. £35 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quite expensive, especially when it’s not clear what you will be getting for your money.</w:t>
            </w:r>
          </w:p>
          <w:p w:rsidR="0084088D" w:rsidRDefault="0084088D" w:rsidP="00413721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followed a discussion as to the pros and cons of a future dinner. Please send your clubs overall thoughts on this to Nicky or Tina.</w:t>
            </w:r>
          </w:p>
          <w:p w:rsidR="008B656B" w:rsidRDefault="0084088D" w:rsidP="00EC7D00">
            <w:pPr>
              <w:pStyle w:val="ListParagraph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was agreed to donate the profit 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 xml:space="preserve">of the evening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between MCA and HDCG (£150 each).</w:t>
            </w:r>
          </w:p>
          <w:p w:rsidR="008B656B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E3684" w:rsidRDefault="006E3684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</w:tr>
      <w:tr w:rsidR="0092501C" w:rsidTr="00EA14C1">
        <w:tc>
          <w:tcPr>
            <w:tcW w:w="1083" w:type="dxa"/>
            <w:shd w:val="clear" w:color="auto" w:fill="D9D9D9" w:themeFill="background1" w:themeFillShade="D9"/>
          </w:tcPr>
          <w:p w:rsidR="006E3684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</w:tcPr>
          <w:p w:rsidR="006E3684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ECA">
              <w:rPr>
                <w:rFonts w:ascii="Times New Roman" w:hAnsi="Times New Roman" w:cs="Times New Roman"/>
                <w:b/>
                <w:sz w:val="24"/>
                <w:szCs w:val="24"/>
              </w:rPr>
              <w:t>Bowling and Batting Trophies</w:t>
            </w:r>
            <w:r w:rsidR="00404A34">
              <w:rPr>
                <w:rFonts w:ascii="Times New Roman" w:hAnsi="Times New Roman" w:cs="Times New Roman"/>
                <w:sz w:val="24"/>
                <w:szCs w:val="24"/>
              </w:rPr>
              <w:t xml:space="preserve">: At the annual dinner 3 trophies were awarded to the wrong people. This was very disappointing for </w:t>
            </w:r>
            <w:r w:rsidR="00404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 involved. Tina accepted responsibility for the error based on a lack of understanding of the stats. The following was agreed:</w:t>
            </w:r>
          </w:p>
          <w:p w:rsidR="00404A34" w:rsidRDefault="00404A34" w:rsidP="00404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of apology will be sent to the players incorrectly names as trophy winners.</w:t>
            </w:r>
          </w:p>
          <w:p w:rsidR="00404A34" w:rsidRDefault="00404A34" w:rsidP="00404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Letters of congratulation will be sent to the players incorrectly not names as winners.</w:t>
            </w:r>
          </w:p>
          <w:p w:rsidR="00404A34" w:rsidRDefault="00404A34" w:rsidP="00404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3 trophies will be re-e</w:t>
            </w:r>
            <w:r w:rsidR="00E95ADB">
              <w:rPr>
                <w:rFonts w:ascii="Times New Roman" w:hAnsi="Times New Roman" w:cs="Times New Roman"/>
                <w:sz w:val="24"/>
                <w:szCs w:val="24"/>
              </w:rPr>
              <w:t>ngraved with the correct names.</w:t>
            </w:r>
          </w:p>
          <w:p w:rsidR="00E95ADB" w:rsidRDefault="00E95ADB" w:rsidP="00404A3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will respond to J Bishop email</w:t>
            </w:r>
          </w:p>
          <w:p w:rsidR="00E95ADB" w:rsidRPr="00E95ADB" w:rsidRDefault="00E95ADB" w:rsidP="00E95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Lean offered to work closely with Tina next year on the allocation of trophies. The committee as a whole offered their support to Tina and advised her to </w:t>
            </w:r>
            <w:r w:rsidR="00721ECA">
              <w:rPr>
                <w:rFonts w:ascii="Times New Roman" w:hAnsi="Times New Roman" w:cs="Times New Roman"/>
                <w:sz w:val="24"/>
                <w:szCs w:val="24"/>
              </w:rPr>
              <w:t>go to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their </w:t>
            </w:r>
            <w:r w:rsidR="00721ECA">
              <w:rPr>
                <w:rFonts w:ascii="Times New Roman" w:hAnsi="Times New Roman" w:cs="Times New Roman"/>
                <w:sz w:val="24"/>
                <w:szCs w:val="24"/>
              </w:rPr>
              <w:t xml:space="preserve">knowledge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experience. </w:t>
            </w:r>
          </w:p>
          <w:p w:rsidR="008B656B" w:rsidRDefault="00721ECA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criteria for the trophies will be agreed at the first meeting following the AGM.</w:t>
            </w:r>
          </w:p>
          <w:p w:rsidR="008B656B" w:rsidRDefault="008B656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E3684" w:rsidRDefault="006E3684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09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BA">
              <w:rPr>
                <w:rFonts w:ascii="Times New Roman" w:hAnsi="Times New Roman" w:cs="Times New Roman"/>
                <w:b/>
                <w:sz w:val="24"/>
                <w:szCs w:val="24"/>
              </w:rPr>
              <w:t>Cricket Scotland Questionnaires</w:t>
            </w:r>
            <w:r w:rsidR="00A424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24A0" w:rsidRDefault="00A424A0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 responded on behalf of NoSCA</w:t>
            </w:r>
          </w:p>
          <w:p w:rsidR="00A424A0" w:rsidRDefault="00A424A0" w:rsidP="00A4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umpires responded</w:t>
            </w:r>
          </w:p>
          <w:p w:rsidR="00A424A0" w:rsidRDefault="00A424A0" w:rsidP="00A4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club responded</w:t>
            </w:r>
          </w:p>
          <w:p w:rsidR="00413721" w:rsidRDefault="00413721" w:rsidP="00A4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9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2BA">
              <w:rPr>
                <w:rFonts w:ascii="Times New Roman" w:hAnsi="Times New Roman" w:cs="Times New Roman"/>
                <w:b/>
                <w:sz w:val="24"/>
                <w:szCs w:val="24"/>
              </w:rPr>
              <w:t>Disability Cricket</w:t>
            </w:r>
            <w:r w:rsidR="0035677F">
              <w:rPr>
                <w:rFonts w:ascii="Times New Roman" w:hAnsi="Times New Roman" w:cs="Times New Roman"/>
                <w:sz w:val="24"/>
                <w:szCs w:val="24"/>
              </w:rPr>
              <w:t xml:space="preserve"> – a team of 6 went down to Perth for a tri-nation event. Scotland beat England and lost to Wales. Feedback given to Kim was how events like this help to improve the self-confidence of the competitors, </w:t>
            </w:r>
            <w:r w:rsidR="00B819B9">
              <w:rPr>
                <w:rFonts w:ascii="Times New Roman" w:hAnsi="Times New Roman" w:cs="Times New Roman"/>
                <w:sz w:val="24"/>
                <w:szCs w:val="24"/>
              </w:rPr>
              <w:t>3 new schools have come on board – Elgin Academy, Elgin High School and Milne’s High School. The numbers of schools involved has gone up from 4 to 16 in the last 6 months. All very positive.</w:t>
            </w:r>
          </w:p>
          <w:p w:rsidR="00B819B9" w:rsidRDefault="00B819B9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>Cricket Scotland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isability 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fficer to be confirmed.</w:t>
            </w:r>
          </w:p>
          <w:p w:rsidR="00413721" w:rsidRDefault="0041372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9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Female Cricket</w:t>
            </w:r>
            <w:r w:rsidR="00FC52BA">
              <w:rPr>
                <w:rFonts w:ascii="Times New Roman" w:hAnsi="Times New Roman" w:cs="Times New Roman"/>
                <w:sz w:val="24"/>
                <w:szCs w:val="24"/>
              </w:rPr>
              <w:t xml:space="preserve"> – An activators course is to be held at Gordonstoun on 29</w:t>
            </w:r>
            <w:r w:rsidR="00FC52BA" w:rsidRPr="00FC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C52BA">
              <w:rPr>
                <w:rFonts w:ascii="Times New Roman" w:hAnsi="Times New Roman" w:cs="Times New Roman"/>
                <w:sz w:val="24"/>
                <w:szCs w:val="24"/>
              </w:rPr>
              <w:t xml:space="preserve"> February from 10am – 12noon. This is a mixture of cricket and high intensity interval training aimed at women and girls.</w:t>
            </w:r>
          </w:p>
          <w:p w:rsidR="00413721" w:rsidRDefault="0041372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9" w:type="dxa"/>
          </w:tcPr>
          <w:p w:rsidR="008209F1" w:rsidRDefault="008209F1" w:rsidP="002B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9A0">
              <w:rPr>
                <w:rFonts w:ascii="Times New Roman" w:hAnsi="Times New Roman" w:cs="Times New Roman"/>
                <w:b/>
                <w:sz w:val="24"/>
                <w:szCs w:val="24"/>
              </w:rPr>
              <w:t>Junior Cricket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>: MCA held their annual awards night on 28</w:t>
            </w:r>
            <w:r w:rsidR="00A02312" w:rsidRPr="00A023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 xml:space="preserve"> November with around 50 in attendance. Awards were handed out to team and individual winners from MCA summer competitions and also to club </w:t>
            </w:r>
            <w:r w:rsidR="002B2EC7">
              <w:rPr>
                <w:rFonts w:ascii="Times New Roman" w:hAnsi="Times New Roman" w:cs="Times New Roman"/>
                <w:sz w:val="24"/>
                <w:szCs w:val="24"/>
              </w:rPr>
              <w:t>volunteers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2EC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>inter training squads are well underway with 2 sessions at Milne</w:t>
            </w:r>
            <w:r w:rsidR="002B2EC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 xml:space="preserve">s High and one at Elgin Academy every week. </w:t>
            </w:r>
            <w:r w:rsidR="002B2EC7">
              <w:rPr>
                <w:rFonts w:ascii="Times New Roman" w:hAnsi="Times New Roman" w:cs="Times New Roman"/>
                <w:sz w:val="24"/>
                <w:szCs w:val="24"/>
              </w:rPr>
              <w:t>There are a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>lso weekly gir</w:t>
            </w:r>
            <w:r w:rsidR="002B2EC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02312">
              <w:rPr>
                <w:rFonts w:ascii="Times New Roman" w:hAnsi="Times New Roman" w:cs="Times New Roman"/>
                <w:sz w:val="24"/>
                <w:szCs w:val="24"/>
              </w:rPr>
              <w:t>s and boys development squads at Huntly. MCA winter competitions are underway.</w:t>
            </w:r>
          </w:p>
          <w:p w:rsidR="002562B1" w:rsidRDefault="002562B1" w:rsidP="00620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Alex </w:t>
            </w:r>
            <w:r w:rsidR="006209A0">
              <w:rPr>
                <w:rFonts w:ascii="Times New Roman" w:hAnsi="Times New Roman" w:cs="Times New Roman"/>
                <w:sz w:val="24"/>
                <w:szCs w:val="24"/>
              </w:rPr>
              <w:t>described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new initiative from ECB </w:t>
            </w:r>
            <w:r w:rsidR="006209A0">
              <w:rPr>
                <w:rFonts w:ascii="Times New Roman" w:hAnsi="Times New Roman" w:cs="Times New Roman"/>
                <w:sz w:val="24"/>
                <w:szCs w:val="24"/>
              </w:rPr>
              <w:t>aimed at 8 – 11 year olds. £40 to register on the programme which includes an 8 week coaching course.</w:t>
            </w:r>
          </w:p>
          <w:p w:rsidR="00413721" w:rsidRDefault="00413721" w:rsidP="00620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9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Adult Cricket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 xml:space="preserve"> – nothing discussed</w:t>
            </w: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9" w:type="dxa"/>
          </w:tcPr>
          <w:p w:rsidR="006209A0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AOCB</w:t>
            </w:r>
            <w:r w:rsidR="00832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13721" w:rsidRDefault="0041372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>AGM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Clubs are reminded that proposals for discussion at the AGM need to be received at least 42 days before the meeting,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this year means the cut off is 24</w:t>
            </w:r>
            <w:r w:rsidRPr="004137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December. Please forward any proposals to Nicky Gerrard, Secretary.</w:t>
            </w:r>
          </w:p>
          <w:p w:rsidR="00413721" w:rsidRDefault="00413721" w:rsidP="0041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NG to go back to Iain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Mcdonald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Buckie CC to clarify whether their points are changes to playing conditions or constitutional changes.</w:t>
            </w:r>
          </w:p>
          <w:p w:rsidR="00413721" w:rsidRDefault="00413721" w:rsidP="00413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Once clarified these can be circulated.</w:t>
            </w:r>
          </w:p>
          <w:p w:rsidR="006209A0" w:rsidRDefault="006209A0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b/>
                <w:sz w:val="24"/>
                <w:szCs w:val="24"/>
              </w:rPr>
              <w:t>Scorers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GC was contacted by George Burns who was offering a 2 day “Introduction to Scoring” course. The overall cost would be in the region of £1000. After a discussion it was agreed </w:t>
            </w:r>
            <w:r w:rsidR="00EF40F5">
              <w:rPr>
                <w:rFonts w:ascii="Times New Roman" w:hAnsi="Times New Roman" w:cs="Times New Roman"/>
                <w:sz w:val="24"/>
                <w:szCs w:val="24"/>
              </w:rPr>
              <w:t>not to go ahead with that course as it was difficult to justify that amount of money and time. However it was agreed that some training is required.</w:t>
            </w:r>
          </w:p>
          <w:p w:rsidR="00EF40F5" w:rsidRDefault="00EF40F5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was agreed that clubs need to take responsibility for encouraging and training juniors to learn how to score.</w:t>
            </w:r>
          </w:p>
          <w:p w:rsidR="00EF40F5" w:rsidRDefault="00EF40F5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Carolyn Farr said that she would be happy to sit with someone for a match while they “shadow score”.</w:t>
            </w:r>
          </w:p>
          <w:p w:rsidR="006209A0" w:rsidRDefault="000B637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Cricket Scotland are working to progress digital scoring</w:t>
            </w:r>
            <w:r w:rsidR="0037175B">
              <w:rPr>
                <w:rFonts w:ascii="Times New Roman" w:hAnsi="Times New Roman" w:cs="Times New Roman"/>
                <w:sz w:val="24"/>
                <w:szCs w:val="24"/>
              </w:rPr>
              <w:t xml:space="preserve"> – LM volunteered to be a part of that.</w:t>
            </w:r>
          </w:p>
          <w:p w:rsidR="008209F1" w:rsidRDefault="0083237D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Lackie has intimated that he will be standing down as Vice-President at the AGM. Request for volunteers </w:t>
            </w:r>
            <w:r w:rsidR="00056B9B">
              <w:rPr>
                <w:rFonts w:ascii="Times New Roman" w:hAnsi="Times New Roman" w:cs="Times New Roman"/>
                <w:sz w:val="24"/>
                <w:szCs w:val="24"/>
              </w:rPr>
              <w:t xml:space="preserve">to be sent out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this post and the post of media secretary.</w:t>
            </w:r>
          </w:p>
          <w:p w:rsidR="0037175B" w:rsidRDefault="00056B9B" w:rsidP="003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2020 – Child Protection Course run by Cricket Scotland.</w:t>
            </w:r>
          </w:p>
          <w:p w:rsidR="00056B9B" w:rsidRDefault="00056B9B" w:rsidP="003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Huntly have received some funding towards an artificial pitch.</w:t>
            </w:r>
            <w:r w:rsidR="00413721">
              <w:rPr>
                <w:rFonts w:ascii="Times New Roman" w:hAnsi="Times New Roman" w:cs="Times New Roman"/>
                <w:sz w:val="24"/>
                <w:szCs w:val="24"/>
              </w:rPr>
              <w:t xml:space="preserve"> Total cost will be £9,500</w:t>
            </w:r>
          </w:p>
          <w:p w:rsidR="00056B9B" w:rsidRDefault="00056B9B" w:rsidP="0037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Winter nets will be starting at Gordonstoun on Friday 10</w:t>
            </w:r>
            <w:r w:rsidRPr="00056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January for 4 Fridays, 6.00pm – 89.00pm. Anybody interested in attending please speak to Martin Bronkhorst or Dave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Woolton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3721" w:rsidRDefault="00413721" w:rsidP="0037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24C" w:rsidRDefault="0031424C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9F1" w:rsidTr="00EA14C1">
        <w:tc>
          <w:tcPr>
            <w:tcW w:w="1083" w:type="dxa"/>
            <w:shd w:val="clear" w:color="auto" w:fill="D9D9D9" w:themeFill="background1" w:themeFillShade="D9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709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Date, time and venue of the next meeting</w:t>
            </w:r>
          </w:p>
          <w:p w:rsidR="00056B9B" w:rsidRDefault="00056B9B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16D">
              <w:rPr>
                <w:rFonts w:ascii="Times New Roman" w:hAnsi="Times New Roman" w:cs="Times New Roman"/>
                <w:b/>
                <w:sz w:val="24"/>
                <w:szCs w:val="24"/>
              </w:rPr>
              <w:t>AGM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Sunday 2</w:t>
            </w:r>
            <w:r w:rsidRPr="00056B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</w:t>
            </w:r>
            <w:r w:rsidR="00F8685D">
              <w:rPr>
                <w:rFonts w:ascii="Times New Roman" w:hAnsi="Times New Roman" w:cs="Times New Roman"/>
                <w:sz w:val="24"/>
                <w:szCs w:val="24"/>
              </w:rPr>
              <w:t xml:space="preserve"> 2020, Elgin City Football Ground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F8685D">
              <w:rPr>
                <w:rFonts w:ascii="Times New Roman" w:hAnsi="Times New Roman" w:cs="Times New Roman"/>
                <w:sz w:val="24"/>
                <w:szCs w:val="24"/>
              </w:rPr>
              <w:t xml:space="preserve"> 2.00pm</w:t>
            </w:r>
          </w:p>
          <w:p w:rsidR="0035716D" w:rsidRDefault="0035716D" w:rsidP="0003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Next meeting of the executive – Tuesday 18</w:t>
            </w:r>
            <w:r w:rsidRPr="003571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February </w:t>
            </w:r>
            <w:r w:rsidR="00036A9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Nairn Community Centre at 6.45pm</w:t>
            </w:r>
          </w:p>
        </w:tc>
        <w:tc>
          <w:tcPr>
            <w:tcW w:w="1224" w:type="dxa"/>
          </w:tcPr>
          <w:p w:rsidR="008209F1" w:rsidRDefault="008209F1" w:rsidP="008B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684" w:rsidRDefault="006E3684" w:rsidP="008B65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4BCA" w:rsidRDefault="00904BCA" w:rsidP="008B65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4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E132E"/>
    <w:multiLevelType w:val="hybridMultilevel"/>
    <w:tmpl w:val="8FE2332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A4010"/>
    <w:multiLevelType w:val="hybridMultilevel"/>
    <w:tmpl w:val="526AF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84"/>
    <w:rsid w:val="00036A98"/>
    <w:rsid w:val="00056B9B"/>
    <w:rsid w:val="000B637B"/>
    <w:rsid w:val="001D7D90"/>
    <w:rsid w:val="002562B1"/>
    <w:rsid w:val="002B2EC7"/>
    <w:rsid w:val="0031424C"/>
    <w:rsid w:val="0035677F"/>
    <w:rsid w:val="0035716D"/>
    <w:rsid w:val="0037175B"/>
    <w:rsid w:val="00404A34"/>
    <w:rsid w:val="00413721"/>
    <w:rsid w:val="004C10C6"/>
    <w:rsid w:val="00567F03"/>
    <w:rsid w:val="005A1EB1"/>
    <w:rsid w:val="006209A0"/>
    <w:rsid w:val="006E3684"/>
    <w:rsid w:val="00717C7A"/>
    <w:rsid w:val="00721ECA"/>
    <w:rsid w:val="00724D08"/>
    <w:rsid w:val="008209F1"/>
    <w:rsid w:val="0083237D"/>
    <w:rsid w:val="0084088D"/>
    <w:rsid w:val="008661E2"/>
    <w:rsid w:val="008B656B"/>
    <w:rsid w:val="00904BCA"/>
    <w:rsid w:val="0092501C"/>
    <w:rsid w:val="00A02312"/>
    <w:rsid w:val="00A424A0"/>
    <w:rsid w:val="00AA673E"/>
    <w:rsid w:val="00AC215F"/>
    <w:rsid w:val="00B819B9"/>
    <w:rsid w:val="00BB2CD2"/>
    <w:rsid w:val="00BF1ACB"/>
    <w:rsid w:val="00C23C08"/>
    <w:rsid w:val="00D07E96"/>
    <w:rsid w:val="00D67AFB"/>
    <w:rsid w:val="00E95ADB"/>
    <w:rsid w:val="00EA14C1"/>
    <w:rsid w:val="00EC7D00"/>
    <w:rsid w:val="00EF40F5"/>
    <w:rsid w:val="00F8685D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3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0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Gerrard</dc:creator>
  <cp:lastModifiedBy>Nicky Gerrard</cp:lastModifiedBy>
  <cp:revision>28</cp:revision>
  <cp:lastPrinted>2020-02-12T15:48:00Z</cp:lastPrinted>
  <dcterms:created xsi:type="dcterms:W3CDTF">2019-12-04T08:24:00Z</dcterms:created>
  <dcterms:modified xsi:type="dcterms:W3CDTF">2020-02-12T15:48:00Z</dcterms:modified>
</cp:coreProperties>
</file>